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AA8C" w14:textId="41D71D91" w:rsidR="005365D6" w:rsidRPr="003B17C3" w:rsidRDefault="002C51E0" w:rsidP="008F540A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</w:rPr>
      </w:pPr>
      <w:r w:rsidRPr="002164A7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038991" wp14:editId="41C13D31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AC186" w14:textId="77777777" w:rsidR="00384F6E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652A601D" wp14:editId="25B61B11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95F2764" w14:textId="77777777" w:rsidR="00384F6E" w:rsidRPr="00A3051D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2770EF5" w14:textId="77777777" w:rsidR="00384F6E" w:rsidRPr="00A3051D" w:rsidRDefault="00384F6E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67FD8" w14:textId="77777777" w:rsidR="008F540A" w:rsidRPr="009D4B3D" w:rsidRDefault="008F540A" w:rsidP="008F540A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tisk.</w:t>
                              </w:r>
                            </w:p>
                            <w:p w14:paraId="553336F7" w14:textId="77777777" w:rsidR="008F540A" w:rsidRPr="009D4B3D" w:rsidRDefault="008F540A" w:rsidP="008F540A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zpráva.</w:t>
                              </w:r>
                            </w:p>
                            <w:p w14:paraId="34B495C1" w14:textId="1DD1DCF6" w:rsidR="005365D6" w:rsidRDefault="005365D6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38991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7D7AC186" w14:textId="77777777" w:rsidR="00384F6E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652A601D" wp14:editId="25B61B11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95F2764" w14:textId="77777777" w:rsidR="00384F6E" w:rsidRPr="00A3051D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2770EF5" w14:textId="77777777" w:rsidR="00384F6E" w:rsidRPr="00A3051D" w:rsidRDefault="00384F6E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17167FD8" w14:textId="77777777" w:rsidR="008F540A" w:rsidRPr="009D4B3D" w:rsidRDefault="008F540A" w:rsidP="008F540A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tisk.</w:t>
                        </w:r>
                      </w:p>
                      <w:p w14:paraId="553336F7" w14:textId="77777777" w:rsidR="008F540A" w:rsidRPr="009D4B3D" w:rsidRDefault="008F540A" w:rsidP="008F540A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zpráva.</w:t>
                        </w:r>
                      </w:p>
                      <w:p w14:paraId="34B495C1" w14:textId="1DD1DCF6" w:rsidR="005365D6" w:rsidRDefault="005365D6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12584" w:rsidRPr="00612584">
        <w:rPr>
          <w:rFonts w:ascii="Arial" w:hAnsi="Arial" w:cs="Arial"/>
          <w:noProof/>
          <w:color w:val="000000" w:themeColor="text1"/>
          <w:u w:val="single"/>
        </w:rPr>
        <w:t>Nové elektrické paletové vozíky od</w:t>
      </w:r>
      <w:r w:rsidR="00612584" w:rsidRPr="003B17C3">
        <w:rPr>
          <w:rFonts w:ascii="Arial" w:hAnsi="Arial" w:cs="Arial"/>
          <w:u w:val="single"/>
        </w:rPr>
        <w:t xml:space="preserve"> </w:t>
      </w:r>
      <w:r w:rsidR="00541228" w:rsidRPr="003B17C3">
        <w:rPr>
          <w:rFonts w:ascii="Arial" w:hAnsi="Arial" w:cs="Arial"/>
          <w:u w:val="single"/>
        </w:rPr>
        <w:t xml:space="preserve">Linde Material </w:t>
      </w:r>
      <w:r w:rsidR="00E96080" w:rsidRPr="003B17C3">
        <w:rPr>
          <w:rFonts w:ascii="Arial" w:hAnsi="Arial" w:cs="Arial"/>
          <w:u w:val="single"/>
        </w:rPr>
        <w:t xml:space="preserve">Handling </w:t>
      </w:r>
    </w:p>
    <w:p w14:paraId="72FC38D1" w14:textId="05FF74E9" w:rsidR="00612584" w:rsidRPr="006A3B3B" w:rsidRDefault="00612584" w:rsidP="0067433A">
      <w:pPr>
        <w:spacing w:line="360" w:lineRule="auto"/>
        <w:rPr>
          <w:rFonts w:ascii="Arial" w:hAnsi="Arial" w:cs="Arial"/>
          <w:b/>
          <w:sz w:val="32"/>
          <w:szCs w:val="32"/>
          <w:lang w:val="cs-CZ"/>
        </w:rPr>
      </w:pPr>
      <w:r w:rsidRPr="006A3B3B">
        <w:rPr>
          <w:rFonts w:ascii="Arial" w:hAnsi="Arial" w:cs="Arial"/>
          <w:b/>
          <w:sz w:val="32"/>
          <w:szCs w:val="32"/>
          <w:lang w:val="cs-CZ"/>
        </w:rPr>
        <w:t>Efektivní</w:t>
      </w:r>
      <w:r w:rsidR="006B1FC9" w:rsidRPr="006A3B3B">
        <w:rPr>
          <w:rFonts w:ascii="Arial" w:hAnsi="Arial" w:cs="Arial"/>
          <w:b/>
          <w:sz w:val="32"/>
          <w:szCs w:val="32"/>
          <w:lang w:val="cs-CZ"/>
        </w:rPr>
        <w:t xml:space="preserve"> a</w:t>
      </w:r>
      <w:r w:rsidRPr="006A3B3B">
        <w:rPr>
          <w:rFonts w:ascii="Arial" w:hAnsi="Arial" w:cs="Arial"/>
          <w:b/>
          <w:sz w:val="32"/>
          <w:szCs w:val="32"/>
          <w:lang w:val="cs-CZ"/>
        </w:rPr>
        <w:t xml:space="preserve"> všestranné voz</w:t>
      </w:r>
      <w:r w:rsidR="003B17C3" w:rsidRPr="006A3B3B">
        <w:rPr>
          <w:rFonts w:ascii="Arial" w:hAnsi="Arial" w:cs="Arial"/>
          <w:b/>
          <w:sz w:val="32"/>
          <w:szCs w:val="32"/>
          <w:lang w:val="cs-CZ"/>
        </w:rPr>
        <w:t>í</w:t>
      </w:r>
      <w:r w:rsidRPr="006A3B3B">
        <w:rPr>
          <w:rFonts w:ascii="Arial" w:hAnsi="Arial" w:cs="Arial"/>
          <w:b/>
          <w:sz w:val="32"/>
          <w:szCs w:val="32"/>
          <w:lang w:val="cs-CZ"/>
        </w:rPr>
        <w:t>ky pro přepravu palet</w:t>
      </w:r>
    </w:p>
    <w:p w14:paraId="6351A125" w14:textId="36CC07C9" w:rsidR="005365D6" w:rsidRPr="00F42FC6" w:rsidRDefault="00612584" w:rsidP="00170E23">
      <w:pPr>
        <w:spacing w:line="360" w:lineRule="auto"/>
        <w:jc w:val="both"/>
        <w:rPr>
          <w:rFonts w:ascii="Arial" w:hAnsi="Arial" w:cs="Arial"/>
          <w:b/>
          <w:bCs/>
          <w:iCs/>
          <w:lang w:val="cs-CZ"/>
        </w:rPr>
      </w:pPr>
      <w:proofErr w:type="spellStart"/>
      <w:r w:rsidRPr="00170E23">
        <w:rPr>
          <w:rFonts w:ascii="Arial" w:eastAsia="Times New Roman" w:hAnsi="Arial" w:cs="Arial"/>
          <w:b/>
          <w:lang w:val="cs-CZ"/>
        </w:rPr>
        <w:t>Aschaffenburg</w:t>
      </w:r>
      <w:proofErr w:type="spellEnd"/>
      <w:r w:rsidRPr="00170E23">
        <w:rPr>
          <w:rFonts w:ascii="Arial" w:eastAsia="Times New Roman" w:hAnsi="Arial" w:cs="Arial"/>
          <w:b/>
          <w:lang w:val="cs-CZ"/>
        </w:rPr>
        <w:t xml:space="preserve">/Praha, </w:t>
      </w:r>
      <w:r w:rsidR="007359CF">
        <w:rPr>
          <w:rFonts w:ascii="Arial" w:eastAsia="Times New Roman" w:hAnsi="Arial" w:cs="Arial"/>
          <w:b/>
          <w:lang w:val="cs-CZ"/>
        </w:rPr>
        <w:t>21</w:t>
      </w:r>
      <w:r w:rsidRPr="00170E23">
        <w:rPr>
          <w:rFonts w:ascii="Arial" w:eastAsia="Times New Roman" w:hAnsi="Arial" w:cs="Arial"/>
          <w:b/>
          <w:lang w:val="cs-CZ"/>
        </w:rPr>
        <w:t>.</w:t>
      </w:r>
      <w:r w:rsidR="00F42FC6">
        <w:rPr>
          <w:rFonts w:ascii="Arial" w:eastAsia="Times New Roman" w:hAnsi="Arial" w:cs="Arial"/>
          <w:b/>
          <w:lang w:val="cs-CZ"/>
        </w:rPr>
        <w:t xml:space="preserve"> </w:t>
      </w:r>
      <w:r w:rsidRPr="00170E23">
        <w:rPr>
          <w:rFonts w:ascii="Arial" w:eastAsia="Times New Roman" w:hAnsi="Arial" w:cs="Arial"/>
          <w:b/>
          <w:lang w:val="cs-CZ"/>
        </w:rPr>
        <w:t xml:space="preserve">června 2022 </w:t>
      </w:r>
      <w:r w:rsidR="0098048D" w:rsidRPr="00170E23">
        <w:rPr>
          <w:rFonts w:ascii="Arial" w:hAnsi="Arial" w:cs="Arial"/>
          <w:b/>
          <w:bCs/>
          <w:iCs/>
          <w:lang w:val="cs-CZ"/>
        </w:rPr>
        <w:t>–</w:t>
      </w:r>
      <w:r w:rsidR="002C51E0" w:rsidRPr="00170E23">
        <w:rPr>
          <w:rFonts w:ascii="Arial" w:hAnsi="Arial" w:cs="Arial"/>
          <w:b/>
          <w:bCs/>
          <w:iCs/>
          <w:lang w:val="cs-CZ"/>
        </w:rPr>
        <w:t xml:space="preserve"> </w:t>
      </w:r>
      <w:r w:rsidR="006B1FC9" w:rsidRPr="00F42FC6">
        <w:rPr>
          <w:rFonts w:ascii="Arial" w:hAnsi="Arial" w:cs="Arial"/>
          <w:b/>
          <w:bCs/>
          <w:iCs/>
          <w:lang w:val="cs-CZ"/>
        </w:rPr>
        <w:t xml:space="preserve">Linde Material Handling uvádí na trh </w:t>
      </w:r>
      <w:r w:rsidRPr="00F42FC6">
        <w:rPr>
          <w:rFonts w:ascii="Arial" w:hAnsi="Arial" w:cs="Arial"/>
          <w:b/>
          <w:bCs/>
          <w:iCs/>
          <w:lang w:val="cs-CZ"/>
        </w:rPr>
        <w:t>novou řadu kompaktní</w:t>
      </w:r>
      <w:r w:rsidR="006B1FC9" w:rsidRPr="00F42FC6">
        <w:rPr>
          <w:rFonts w:ascii="Arial" w:hAnsi="Arial" w:cs="Arial"/>
          <w:b/>
          <w:bCs/>
          <w:iCs/>
          <w:lang w:val="cs-CZ"/>
        </w:rPr>
        <w:t>ch</w:t>
      </w:r>
      <w:r w:rsidRPr="00F42FC6">
        <w:rPr>
          <w:rFonts w:ascii="Arial" w:hAnsi="Arial" w:cs="Arial"/>
          <w:b/>
          <w:bCs/>
          <w:iCs/>
          <w:lang w:val="cs-CZ"/>
        </w:rPr>
        <w:t xml:space="preserve"> </w:t>
      </w:r>
      <w:r w:rsidR="006B1FC9" w:rsidRPr="00F42FC6">
        <w:rPr>
          <w:rFonts w:ascii="Arial" w:hAnsi="Arial" w:cs="Arial"/>
          <w:b/>
          <w:bCs/>
          <w:iCs/>
          <w:lang w:val="cs-CZ"/>
        </w:rPr>
        <w:t>elektrických</w:t>
      </w:r>
      <w:r w:rsidRPr="00F42FC6">
        <w:rPr>
          <w:rFonts w:ascii="Arial" w:hAnsi="Arial" w:cs="Arial"/>
          <w:b/>
          <w:bCs/>
          <w:iCs/>
          <w:lang w:val="cs-CZ"/>
        </w:rPr>
        <w:t xml:space="preserve"> vozík</w:t>
      </w:r>
      <w:r w:rsidR="006B1FC9" w:rsidRPr="00F42FC6">
        <w:rPr>
          <w:rFonts w:ascii="Arial" w:hAnsi="Arial" w:cs="Arial"/>
          <w:b/>
          <w:bCs/>
          <w:iCs/>
          <w:lang w:val="cs-CZ"/>
        </w:rPr>
        <w:t>ů</w:t>
      </w:r>
      <w:r w:rsidR="003B17C3" w:rsidRPr="00F42FC6">
        <w:rPr>
          <w:rFonts w:ascii="Arial" w:hAnsi="Arial" w:cs="Arial"/>
          <w:b/>
          <w:bCs/>
          <w:iCs/>
          <w:lang w:val="cs-CZ"/>
        </w:rPr>
        <w:t xml:space="preserve"> T14 – T20</w:t>
      </w:r>
      <w:r w:rsidR="006B1FC9" w:rsidRPr="00F42FC6">
        <w:rPr>
          <w:rFonts w:ascii="Arial" w:hAnsi="Arial" w:cs="Arial"/>
          <w:b/>
          <w:bCs/>
          <w:iCs/>
          <w:lang w:val="cs-CZ"/>
        </w:rPr>
        <w:t>,</w:t>
      </w:r>
      <w:r w:rsidRPr="00F42FC6">
        <w:rPr>
          <w:rFonts w:ascii="Arial" w:hAnsi="Arial" w:cs="Arial"/>
          <w:b/>
          <w:bCs/>
          <w:iCs/>
          <w:lang w:val="cs-CZ"/>
        </w:rPr>
        <w:t xml:space="preserve"> </w:t>
      </w:r>
      <w:r w:rsidR="003B17C3" w:rsidRPr="00F42FC6">
        <w:rPr>
          <w:rFonts w:ascii="Arial" w:hAnsi="Arial" w:cs="Arial"/>
          <w:b/>
          <w:bCs/>
          <w:iCs/>
          <w:lang w:val="cs-CZ"/>
        </w:rPr>
        <w:t xml:space="preserve">určených </w:t>
      </w:r>
      <w:r w:rsidRPr="00F42FC6">
        <w:rPr>
          <w:rFonts w:ascii="Arial" w:hAnsi="Arial" w:cs="Arial"/>
          <w:b/>
          <w:bCs/>
          <w:iCs/>
          <w:lang w:val="cs-CZ"/>
        </w:rPr>
        <w:t xml:space="preserve">pro přepravu </w:t>
      </w:r>
      <w:r w:rsidR="006B1FC9" w:rsidRPr="00F42FC6">
        <w:rPr>
          <w:rFonts w:ascii="Arial" w:hAnsi="Arial" w:cs="Arial"/>
          <w:b/>
          <w:bCs/>
          <w:iCs/>
          <w:lang w:val="cs-CZ"/>
        </w:rPr>
        <w:t>palet</w:t>
      </w:r>
      <w:r w:rsidR="003B17C3" w:rsidRPr="00F42FC6">
        <w:rPr>
          <w:rFonts w:ascii="Arial" w:hAnsi="Arial" w:cs="Arial"/>
          <w:b/>
          <w:bCs/>
          <w:iCs/>
          <w:lang w:val="cs-CZ"/>
        </w:rPr>
        <w:t xml:space="preserve"> </w:t>
      </w:r>
      <w:r w:rsidRPr="00F42FC6">
        <w:rPr>
          <w:rFonts w:ascii="Arial" w:hAnsi="Arial" w:cs="Arial"/>
          <w:b/>
          <w:bCs/>
          <w:iCs/>
          <w:lang w:val="cs-CZ"/>
        </w:rPr>
        <w:t xml:space="preserve">s </w:t>
      </w:r>
      <w:r w:rsidR="00E97E38" w:rsidRPr="00F42FC6">
        <w:rPr>
          <w:rFonts w:ascii="Arial" w:hAnsi="Arial" w:cs="Arial"/>
          <w:b/>
          <w:bCs/>
          <w:iCs/>
          <w:lang w:val="cs-CZ"/>
        </w:rPr>
        <w:t>hmotn</w:t>
      </w:r>
      <w:r w:rsidRPr="00F42FC6">
        <w:rPr>
          <w:rFonts w:ascii="Arial" w:hAnsi="Arial" w:cs="Arial"/>
          <w:b/>
          <w:bCs/>
          <w:iCs/>
          <w:lang w:val="cs-CZ"/>
        </w:rPr>
        <w:t>ostí od 1,4 do 2,0 tun. M</w:t>
      </w:r>
      <w:r w:rsidR="006B1FC9" w:rsidRPr="00F42FC6">
        <w:rPr>
          <w:rFonts w:ascii="Arial" w:hAnsi="Arial" w:cs="Arial"/>
          <w:b/>
          <w:bCs/>
          <w:iCs/>
          <w:lang w:val="cs-CZ"/>
        </w:rPr>
        <w:t>enší modely</w:t>
      </w:r>
      <w:r w:rsidRPr="00F42FC6">
        <w:rPr>
          <w:rFonts w:ascii="Arial" w:hAnsi="Arial" w:cs="Arial"/>
          <w:b/>
          <w:bCs/>
          <w:iCs/>
          <w:lang w:val="cs-CZ"/>
        </w:rPr>
        <w:t xml:space="preserve"> </w:t>
      </w:r>
      <w:r w:rsidR="00E97E38" w:rsidRPr="00F42FC6">
        <w:rPr>
          <w:rFonts w:ascii="Arial" w:hAnsi="Arial" w:cs="Arial"/>
          <w:b/>
          <w:bCs/>
          <w:iCs/>
          <w:lang w:val="cs-CZ"/>
        </w:rPr>
        <w:t xml:space="preserve">T14 a T16 </w:t>
      </w:r>
      <w:r w:rsidRPr="00F42FC6">
        <w:rPr>
          <w:rFonts w:ascii="Arial" w:hAnsi="Arial" w:cs="Arial"/>
          <w:b/>
          <w:bCs/>
          <w:iCs/>
          <w:lang w:val="cs-CZ"/>
        </w:rPr>
        <w:t xml:space="preserve">vybavené kompaktní lithium-iontovou baterií umožňují </w:t>
      </w:r>
      <w:r w:rsidR="0017632B" w:rsidRPr="00F42FC6">
        <w:rPr>
          <w:rFonts w:ascii="Arial" w:hAnsi="Arial" w:cs="Arial"/>
          <w:b/>
          <w:bCs/>
          <w:iCs/>
          <w:lang w:val="cs-CZ"/>
        </w:rPr>
        <w:t>bezproblémové</w:t>
      </w:r>
      <w:r w:rsidRPr="00F42FC6">
        <w:rPr>
          <w:rFonts w:ascii="Arial" w:hAnsi="Arial" w:cs="Arial"/>
          <w:b/>
          <w:bCs/>
          <w:iCs/>
          <w:lang w:val="cs-CZ"/>
        </w:rPr>
        <w:t xml:space="preserve"> manévrování </w:t>
      </w:r>
      <w:r w:rsidR="0017632B" w:rsidRPr="00F42FC6">
        <w:rPr>
          <w:rFonts w:ascii="Arial" w:hAnsi="Arial" w:cs="Arial"/>
          <w:b/>
          <w:bCs/>
          <w:iCs/>
          <w:lang w:val="cs-CZ"/>
        </w:rPr>
        <w:t xml:space="preserve">i </w:t>
      </w:r>
      <w:r w:rsidRPr="00F42FC6">
        <w:rPr>
          <w:rFonts w:ascii="Arial" w:hAnsi="Arial" w:cs="Arial"/>
          <w:b/>
          <w:bCs/>
          <w:iCs/>
          <w:lang w:val="cs-CZ"/>
        </w:rPr>
        <w:t>ve stísněných prostorách. Díky senzorové ochraně nohou je práce</w:t>
      </w:r>
      <w:r w:rsidR="006B1FC9" w:rsidRPr="00F42FC6">
        <w:rPr>
          <w:rFonts w:ascii="Arial" w:hAnsi="Arial" w:cs="Arial"/>
          <w:b/>
          <w:bCs/>
          <w:iCs/>
          <w:lang w:val="cs-CZ"/>
        </w:rPr>
        <w:t xml:space="preserve"> obsluhy</w:t>
      </w:r>
      <w:r w:rsidRPr="00F42FC6">
        <w:rPr>
          <w:rFonts w:ascii="Arial" w:hAnsi="Arial" w:cs="Arial"/>
          <w:b/>
          <w:bCs/>
          <w:iCs/>
          <w:lang w:val="cs-CZ"/>
        </w:rPr>
        <w:t xml:space="preserve"> </w:t>
      </w:r>
      <w:r w:rsidR="006B1FC9" w:rsidRPr="00F42FC6">
        <w:rPr>
          <w:rFonts w:ascii="Arial" w:hAnsi="Arial" w:cs="Arial"/>
          <w:b/>
          <w:bCs/>
          <w:iCs/>
          <w:lang w:val="cs-CZ"/>
        </w:rPr>
        <w:t xml:space="preserve">nyní </w:t>
      </w:r>
      <w:r w:rsidRPr="00F42FC6">
        <w:rPr>
          <w:rFonts w:ascii="Arial" w:hAnsi="Arial" w:cs="Arial"/>
          <w:b/>
          <w:bCs/>
          <w:iCs/>
          <w:lang w:val="cs-CZ"/>
        </w:rPr>
        <w:t>ještě bezpečnější.</w:t>
      </w:r>
      <w:r w:rsidR="000965E8" w:rsidRPr="00F42FC6">
        <w:rPr>
          <w:rFonts w:ascii="Arial" w:hAnsi="Arial" w:cs="Arial"/>
          <w:b/>
          <w:bCs/>
          <w:lang w:val="cs-CZ"/>
        </w:rPr>
        <w:t xml:space="preserve"> </w:t>
      </w:r>
    </w:p>
    <w:p w14:paraId="4D9FFD1B" w14:textId="02B3A3E8" w:rsidR="00C96CD6" w:rsidRPr="00170E23" w:rsidRDefault="003B17C3" w:rsidP="00170E23">
      <w:pPr>
        <w:spacing w:line="360" w:lineRule="auto"/>
        <w:jc w:val="both"/>
        <w:rPr>
          <w:rFonts w:ascii="Arial" w:hAnsi="Arial" w:cs="Arial"/>
          <w:lang w:val="cs-CZ"/>
        </w:rPr>
      </w:pPr>
      <w:r w:rsidRPr="00170E23">
        <w:rPr>
          <w:rFonts w:ascii="Arial" w:hAnsi="Arial" w:cs="Arial"/>
          <w:lang w:val="cs-CZ"/>
        </w:rPr>
        <w:t xml:space="preserve"> </w:t>
      </w:r>
    </w:p>
    <w:p w14:paraId="449C7443" w14:textId="7CEBE20C" w:rsidR="008D59D9" w:rsidRPr="00170E23" w:rsidRDefault="00612584" w:rsidP="00170E23">
      <w:pPr>
        <w:spacing w:line="360" w:lineRule="auto"/>
        <w:jc w:val="both"/>
        <w:rPr>
          <w:rFonts w:ascii="Arial" w:hAnsi="Arial" w:cs="Arial"/>
          <w:lang w:val="cs-CZ"/>
        </w:rPr>
      </w:pPr>
      <w:r w:rsidRPr="00170E23">
        <w:rPr>
          <w:rFonts w:ascii="Arial" w:hAnsi="Arial" w:cs="Arial"/>
          <w:lang w:val="cs-CZ"/>
        </w:rPr>
        <w:t xml:space="preserve">Poptávka po elektrických paletových vozících celosvětově </w:t>
      </w:r>
      <w:r w:rsidR="006B1FC9" w:rsidRPr="00170E23">
        <w:rPr>
          <w:rFonts w:ascii="Arial" w:hAnsi="Arial" w:cs="Arial"/>
          <w:lang w:val="cs-CZ"/>
        </w:rPr>
        <w:t xml:space="preserve">stále </w:t>
      </w:r>
      <w:r w:rsidRPr="00170E23">
        <w:rPr>
          <w:rFonts w:ascii="Arial" w:hAnsi="Arial" w:cs="Arial"/>
          <w:lang w:val="cs-CZ"/>
        </w:rPr>
        <w:t xml:space="preserve">roste. Patří </w:t>
      </w:r>
      <w:r w:rsidR="006B1FC9" w:rsidRPr="00170E23">
        <w:rPr>
          <w:rFonts w:ascii="Arial" w:hAnsi="Arial" w:cs="Arial"/>
          <w:lang w:val="cs-CZ"/>
        </w:rPr>
        <w:t xml:space="preserve">totiž </w:t>
      </w:r>
      <w:r w:rsidRPr="00170E23">
        <w:rPr>
          <w:rFonts w:ascii="Arial" w:hAnsi="Arial" w:cs="Arial"/>
          <w:lang w:val="cs-CZ"/>
        </w:rPr>
        <w:t xml:space="preserve">mezi nejpoužívanější manipulační vozíky, </w:t>
      </w:r>
      <w:r w:rsidR="003B17C3" w:rsidRPr="00170E23">
        <w:rPr>
          <w:rFonts w:ascii="Arial" w:hAnsi="Arial" w:cs="Arial"/>
          <w:lang w:val="cs-CZ"/>
        </w:rPr>
        <w:t>které umožňují</w:t>
      </w:r>
      <w:r w:rsidRPr="00170E23">
        <w:rPr>
          <w:rFonts w:ascii="Arial" w:hAnsi="Arial" w:cs="Arial"/>
          <w:lang w:val="cs-CZ"/>
        </w:rPr>
        <w:t xml:space="preserve"> přepravu palet nebo jiných nákladů na krátké až středně dlouhé vzdálenosti. Tyto flexibilní </w:t>
      </w:r>
      <w:r w:rsidR="006B1FC9" w:rsidRPr="00170E23">
        <w:rPr>
          <w:rFonts w:ascii="Arial" w:hAnsi="Arial" w:cs="Arial"/>
          <w:lang w:val="cs-CZ"/>
        </w:rPr>
        <w:t>pomocníky</w:t>
      </w:r>
      <w:r w:rsidRPr="00170E23">
        <w:rPr>
          <w:rFonts w:ascii="Arial" w:hAnsi="Arial" w:cs="Arial"/>
          <w:lang w:val="cs-CZ"/>
        </w:rPr>
        <w:t xml:space="preserve"> lze nalézt téměř v každém průmyslovém odvětví</w:t>
      </w:r>
      <w:r w:rsidR="00F85B21">
        <w:rPr>
          <w:rFonts w:ascii="Arial" w:hAnsi="Arial" w:cs="Arial"/>
          <w:lang w:val="cs-CZ"/>
        </w:rPr>
        <w:t xml:space="preserve"> velkých i malých společností</w:t>
      </w:r>
      <w:r w:rsidR="00C704BD" w:rsidRPr="00170E23">
        <w:rPr>
          <w:rFonts w:ascii="Arial" w:hAnsi="Arial" w:cs="Arial"/>
          <w:lang w:val="cs-CZ"/>
        </w:rPr>
        <w:t>, kde</w:t>
      </w:r>
      <w:r w:rsidRPr="00170E23">
        <w:rPr>
          <w:rFonts w:ascii="Arial" w:hAnsi="Arial" w:cs="Arial"/>
          <w:lang w:val="cs-CZ"/>
        </w:rPr>
        <w:t xml:space="preserve"> jsou </w:t>
      </w:r>
      <w:r w:rsidR="00C704BD" w:rsidRPr="00170E23">
        <w:rPr>
          <w:rFonts w:ascii="Arial" w:hAnsi="Arial" w:cs="Arial"/>
          <w:lang w:val="cs-CZ"/>
        </w:rPr>
        <w:t xml:space="preserve">často </w:t>
      </w:r>
      <w:r w:rsidRPr="00170E23">
        <w:rPr>
          <w:rFonts w:ascii="Arial" w:hAnsi="Arial" w:cs="Arial"/>
          <w:lang w:val="cs-CZ"/>
        </w:rPr>
        <w:t>vystaven</w:t>
      </w:r>
      <w:r w:rsidR="006B1FC9" w:rsidRPr="00170E23">
        <w:rPr>
          <w:rFonts w:ascii="Arial" w:hAnsi="Arial" w:cs="Arial"/>
          <w:lang w:val="cs-CZ"/>
        </w:rPr>
        <w:t>y velmi</w:t>
      </w:r>
      <w:r w:rsidRPr="00170E23">
        <w:rPr>
          <w:rFonts w:ascii="Arial" w:hAnsi="Arial" w:cs="Arial"/>
          <w:lang w:val="cs-CZ"/>
        </w:rPr>
        <w:t xml:space="preserve"> náročným</w:t>
      </w:r>
      <w:r w:rsidR="006B1FC9" w:rsidRPr="00170E23">
        <w:rPr>
          <w:rFonts w:ascii="Arial" w:hAnsi="Arial" w:cs="Arial"/>
          <w:lang w:val="cs-CZ"/>
        </w:rPr>
        <w:t xml:space="preserve"> provozním</w:t>
      </w:r>
      <w:r w:rsidRPr="00170E23">
        <w:rPr>
          <w:rFonts w:ascii="Arial" w:hAnsi="Arial" w:cs="Arial"/>
          <w:lang w:val="cs-CZ"/>
        </w:rPr>
        <w:t xml:space="preserve"> podmínkám</w:t>
      </w:r>
      <w:r w:rsidR="003B17C3" w:rsidRPr="00170E23">
        <w:rPr>
          <w:rFonts w:ascii="Arial" w:hAnsi="Arial" w:cs="Arial"/>
          <w:lang w:val="cs-CZ"/>
        </w:rPr>
        <w:t>. Pracují n</w:t>
      </w:r>
      <w:r w:rsidRPr="00170E23">
        <w:rPr>
          <w:rFonts w:ascii="Arial" w:hAnsi="Arial" w:cs="Arial"/>
          <w:lang w:val="cs-CZ"/>
        </w:rPr>
        <w:t>a nakládacích a</w:t>
      </w:r>
      <w:r w:rsidR="00C229F3">
        <w:rPr>
          <w:rFonts w:ascii="Arial" w:hAnsi="Arial" w:cs="Arial"/>
          <w:lang w:val="cs-CZ"/>
        </w:rPr>
        <w:t> </w:t>
      </w:r>
      <w:r w:rsidRPr="00170E23">
        <w:rPr>
          <w:rFonts w:ascii="Arial" w:hAnsi="Arial" w:cs="Arial"/>
          <w:lang w:val="cs-CZ"/>
        </w:rPr>
        <w:t xml:space="preserve">vykládacích </w:t>
      </w:r>
      <w:r w:rsidR="006B1FC9" w:rsidRPr="00170E23">
        <w:rPr>
          <w:rFonts w:ascii="Arial" w:hAnsi="Arial" w:cs="Arial"/>
          <w:lang w:val="cs-CZ"/>
        </w:rPr>
        <w:t>depech a doc</w:t>
      </w:r>
      <w:r w:rsidRPr="00170E23">
        <w:rPr>
          <w:rFonts w:ascii="Arial" w:hAnsi="Arial" w:cs="Arial"/>
          <w:lang w:val="cs-CZ"/>
        </w:rPr>
        <w:t xml:space="preserve">ích, kde obvykle dochází </w:t>
      </w:r>
      <w:r w:rsidR="006B1FC9" w:rsidRPr="00170E23">
        <w:rPr>
          <w:rFonts w:ascii="Arial" w:hAnsi="Arial" w:cs="Arial"/>
          <w:lang w:val="cs-CZ"/>
        </w:rPr>
        <w:t xml:space="preserve">během přepravních operací </w:t>
      </w:r>
      <w:r w:rsidRPr="00170E23">
        <w:rPr>
          <w:rFonts w:ascii="Arial" w:hAnsi="Arial" w:cs="Arial"/>
          <w:lang w:val="cs-CZ"/>
        </w:rPr>
        <w:t>k</w:t>
      </w:r>
      <w:r w:rsidR="00C229F3">
        <w:rPr>
          <w:rFonts w:ascii="Arial" w:hAnsi="Arial" w:cs="Arial"/>
          <w:lang w:val="cs-CZ"/>
        </w:rPr>
        <w:t> </w:t>
      </w:r>
      <w:r w:rsidRPr="00170E23">
        <w:rPr>
          <w:rFonts w:ascii="Arial" w:hAnsi="Arial" w:cs="Arial"/>
          <w:lang w:val="cs-CZ"/>
        </w:rPr>
        <w:t>hektické interakci mezi lidmi a stroji</w:t>
      </w:r>
      <w:r w:rsidR="00B803F9">
        <w:rPr>
          <w:rFonts w:ascii="Arial" w:hAnsi="Arial" w:cs="Arial"/>
          <w:lang w:val="cs-CZ"/>
        </w:rPr>
        <w:t xml:space="preserve"> v</w:t>
      </w:r>
      <w:r w:rsidR="006B1FC9" w:rsidRPr="00170E23">
        <w:rPr>
          <w:rFonts w:ascii="Arial" w:hAnsi="Arial" w:cs="Arial"/>
          <w:lang w:val="cs-CZ"/>
        </w:rPr>
        <w:t xml:space="preserve"> </w:t>
      </w:r>
      <w:r w:rsidRPr="00170E23">
        <w:rPr>
          <w:rFonts w:ascii="Arial" w:hAnsi="Arial" w:cs="Arial"/>
          <w:lang w:val="cs-CZ"/>
        </w:rPr>
        <w:t>městských oblastech nebo na úzkých plochách</w:t>
      </w:r>
      <w:r w:rsidR="006B1FC9" w:rsidRPr="00170E23">
        <w:rPr>
          <w:rFonts w:ascii="Arial" w:hAnsi="Arial" w:cs="Arial"/>
          <w:lang w:val="cs-CZ"/>
        </w:rPr>
        <w:t xml:space="preserve"> nákladních automobilů</w:t>
      </w:r>
      <w:r w:rsidRPr="00170E23">
        <w:rPr>
          <w:rFonts w:ascii="Arial" w:hAnsi="Arial" w:cs="Arial"/>
          <w:lang w:val="cs-CZ"/>
        </w:rPr>
        <w:t>, kde se počítá každý centimetr. Někdy je obzvláště důležité, aby byl</w:t>
      </w:r>
      <w:r w:rsidR="006B1FC9" w:rsidRPr="00170E23">
        <w:rPr>
          <w:rFonts w:ascii="Arial" w:hAnsi="Arial" w:cs="Arial"/>
          <w:lang w:val="cs-CZ"/>
        </w:rPr>
        <w:t xml:space="preserve"> vozík</w:t>
      </w:r>
      <w:r w:rsidRPr="00170E23">
        <w:rPr>
          <w:rFonts w:ascii="Arial" w:hAnsi="Arial" w:cs="Arial"/>
          <w:lang w:val="cs-CZ"/>
        </w:rPr>
        <w:t xml:space="preserve"> dobře ovladateln</w:t>
      </w:r>
      <w:r w:rsidR="00A1470E" w:rsidRPr="00170E23">
        <w:rPr>
          <w:rFonts w:ascii="Arial" w:hAnsi="Arial" w:cs="Arial"/>
          <w:lang w:val="cs-CZ"/>
        </w:rPr>
        <w:t>ý</w:t>
      </w:r>
      <w:r w:rsidRPr="00170E23">
        <w:rPr>
          <w:rFonts w:ascii="Arial" w:hAnsi="Arial" w:cs="Arial"/>
          <w:lang w:val="cs-CZ"/>
        </w:rPr>
        <w:t xml:space="preserve">, v jiných případech je prioritou co nejtišší provoz. Důsledně je však vyžadován vysoký komfort </w:t>
      </w:r>
      <w:r w:rsidR="00A1470E" w:rsidRPr="00170E23">
        <w:rPr>
          <w:rFonts w:ascii="Arial" w:hAnsi="Arial" w:cs="Arial"/>
          <w:lang w:val="cs-CZ"/>
        </w:rPr>
        <w:t>ovládání</w:t>
      </w:r>
      <w:r w:rsidRPr="00170E23">
        <w:rPr>
          <w:rFonts w:ascii="Arial" w:hAnsi="Arial" w:cs="Arial"/>
          <w:lang w:val="cs-CZ"/>
        </w:rPr>
        <w:t>, nejlepší možná ochrana obsluhy před zraněním, spolehlivost při p</w:t>
      </w:r>
      <w:r w:rsidR="00A1470E" w:rsidRPr="00170E23">
        <w:rPr>
          <w:rFonts w:ascii="Arial" w:hAnsi="Arial" w:cs="Arial"/>
          <w:lang w:val="cs-CZ"/>
        </w:rPr>
        <w:t>rovozu</w:t>
      </w:r>
      <w:r w:rsidRPr="00170E23">
        <w:rPr>
          <w:rFonts w:ascii="Arial" w:hAnsi="Arial" w:cs="Arial"/>
          <w:lang w:val="cs-CZ"/>
        </w:rPr>
        <w:t xml:space="preserve"> a</w:t>
      </w:r>
      <w:r w:rsidR="00F42FC6">
        <w:rPr>
          <w:rFonts w:ascii="Arial" w:hAnsi="Arial" w:cs="Arial"/>
          <w:lang w:val="cs-CZ"/>
        </w:rPr>
        <w:t xml:space="preserve"> také </w:t>
      </w:r>
      <w:r w:rsidRPr="00170E23">
        <w:rPr>
          <w:rFonts w:ascii="Arial" w:hAnsi="Arial" w:cs="Arial"/>
          <w:lang w:val="cs-CZ"/>
        </w:rPr>
        <w:t>jednoduchá a</w:t>
      </w:r>
      <w:r w:rsidR="00C229F3">
        <w:rPr>
          <w:rFonts w:ascii="Arial" w:hAnsi="Arial" w:cs="Arial"/>
          <w:lang w:val="cs-CZ"/>
        </w:rPr>
        <w:t> </w:t>
      </w:r>
      <w:r w:rsidRPr="00170E23">
        <w:rPr>
          <w:rFonts w:ascii="Arial" w:hAnsi="Arial" w:cs="Arial"/>
          <w:lang w:val="cs-CZ"/>
        </w:rPr>
        <w:t xml:space="preserve">cenově výhodná </w:t>
      </w:r>
      <w:r w:rsidR="00A1470E" w:rsidRPr="00170E23">
        <w:rPr>
          <w:rFonts w:ascii="Arial" w:hAnsi="Arial" w:cs="Arial"/>
          <w:lang w:val="cs-CZ"/>
        </w:rPr>
        <w:t>údržb</w:t>
      </w:r>
      <w:r w:rsidRPr="00170E23">
        <w:rPr>
          <w:rFonts w:ascii="Arial" w:hAnsi="Arial" w:cs="Arial"/>
          <w:lang w:val="cs-CZ"/>
        </w:rPr>
        <w:t>a.</w:t>
      </w:r>
    </w:p>
    <w:p w14:paraId="7615D4FF" w14:textId="77777777" w:rsidR="00612584" w:rsidRPr="00170E23" w:rsidRDefault="00612584" w:rsidP="00170E23">
      <w:pPr>
        <w:spacing w:line="360" w:lineRule="auto"/>
        <w:jc w:val="both"/>
        <w:rPr>
          <w:rFonts w:ascii="Arial" w:hAnsi="Arial" w:cs="Arial"/>
          <w:lang w:val="cs-CZ"/>
        </w:rPr>
      </w:pPr>
    </w:p>
    <w:p w14:paraId="45D43194" w14:textId="279D51B7" w:rsidR="008F3959" w:rsidRPr="00170E23" w:rsidRDefault="00612584" w:rsidP="00170E23">
      <w:pPr>
        <w:spacing w:line="360" w:lineRule="auto"/>
        <w:jc w:val="both"/>
        <w:rPr>
          <w:rFonts w:ascii="Arial" w:hAnsi="Arial" w:cs="Arial"/>
          <w:lang w:val="cs-CZ"/>
        </w:rPr>
      </w:pPr>
      <w:r w:rsidRPr="00170E23">
        <w:rPr>
          <w:rFonts w:ascii="Arial" w:hAnsi="Arial" w:cs="Arial"/>
          <w:b/>
          <w:bCs/>
          <w:lang w:val="cs-CZ"/>
        </w:rPr>
        <w:t>Malý vozík,</w:t>
      </w:r>
      <w:r w:rsidR="00C704BD" w:rsidRPr="00170E23">
        <w:rPr>
          <w:rFonts w:ascii="Arial" w:hAnsi="Arial" w:cs="Arial"/>
          <w:b/>
          <w:bCs/>
          <w:lang w:val="cs-CZ"/>
        </w:rPr>
        <w:t xml:space="preserve"> </w:t>
      </w:r>
      <w:r w:rsidR="003B17C3" w:rsidRPr="00170E23">
        <w:rPr>
          <w:rFonts w:ascii="Arial" w:hAnsi="Arial" w:cs="Arial"/>
          <w:b/>
          <w:bCs/>
          <w:lang w:val="cs-CZ"/>
        </w:rPr>
        <w:t xml:space="preserve">který nabízí </w:t>
      </w:r>
      <w:r w:rsidRPr="00170E23">
        <w:rPr>
          <w:rFonts w:ascii="Arial" w:hAnsi="Arial" w:cs="Arial"/>
          <w:b/>
          <w:bCs/>
          <w:lang w:val="cs-CZ"/>
        </w:rPr>
        <w:t>mnoho možností</w:t>
      </w:r>
      <w:r w:rsidR="003B17C3" w:rsidRPr="00170E23">
        <w:rPr>
          <w:rFonts w:ascii="Arial" w:hAnsi="Arial" w:cs="Arial"/>
          <w:b/>
          <w:bCs/>
          <w:lang w:val="cs-CZ"/>
        </w:rPr>
        <w:t xml:space="preserve"> využití</w:t>
      </w:r>
    </w:p>
    <w:p w14:paraId="36B75893" w14:textId="1A8E78D3" w:rsidR="00CD641C" w:rsidRPr="00170E23" w:rsidRDefault="00170E23" w:rsidP="00170E23">
      <w:pPr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Kompaktní model vozíku </w:t>
      </w:r>
      <w:r w:rsidR="00F12A09" w:rsidRPr="00170E23">
        <w:rPr>
          <w:rFonts w:ascii="Arial" w:hAnsi="Arial" w:cs="Arial"/>
          <w:lang w:val="cs-CZ"/>
        </w:rPr>
        <w:t>Linde T14 s nosností 1,4 tuny je primárně určen pro přepravu zboží v maloobchodě a</w:t>
      </w:r>
      <w:r w:rsidR="00056C26" w:rsidRPr="00170E23">
        <w:rPr>
          <w:rFonts w:ascii="Arial" w:hAnsi="Arial" w:cs="Arial"/>
          <w:lang w:val="cs-CZ"/>
        </w:rPr>
        <w:t xml:space="preserve"> pro</w:t>
      </w:r>
      <w:r w:rsidR="00F12A09" w:rsidRPr="00170E23">
        <w:rPr>
          <w:rFonts w:ascii="Arial" w:hAnsi="Arial" w:cs="Arial"/>
          <w:lang w:val="cs-CZ"/>
        </w:rPr>
        <w:t xml:space="preserve"> rozvozy </w:t>
      </w:r>
      <w:r w:rsidR="00056C26" w:rsidRPr="00170E23">
        <w:rPr>
          <w:rFonts w:ascii="Arial" w:hAnsi="Arial" w:cs="Arial"/>
          <w:lang w:val="cs-CZ"/>
        </w:rPr>
        <w:t>zásobování ve</w:t>
      </w:r>
      <w:r w:rsidR="00F12A09" w:rsidRPr="00170E23">
        <w:rPr>
          <w:rFonts w:ascii="Arial" w:hAnsi="Arial" w:cs="Arial"/>
          <w:lang w:val="cs-CZ"/>
        </w:rPr>
        <w:t xml:space="preserve"> městech. Výkonnější modely Linde T16 a Linde T18 s nosností 1,6 resp. 1,8 tuny slouží především k</w:t>
      </w:r>
      <w:r>
        <w:rPr>
          <w:rFonts w:ascii="Arial" w:hAnsi="Arial" w:cs="Arial"/>
          <w:lang w:val="cs-CZ"/>
        </w:rPr>
        <w:t> </w:t>
      </w:r>
      <w:r w:rsidR="00F12A09" w:rsidRPr="00170E23">
        <w:rPr>
          <w:rFonts w:ascii="Arial" w:hAnsi="Arial" w:cs="Arial"/>
          <w:lang w:val="cs-CZ"/>
        </w:rPr>
        <w:t>nakládce a vykládce</w:t>
      </w:r>
      <w:r w:rsidR="00056C26" w:rsidRPr="00170E23">
        <w:rPr>
          <w:rFonts w:ascii="Arial" w:hAnsi="Arial" w:cs="Arial"/>
          <w:lang w:val="cs-CZ"/>
        </w:rPr>
        <w:t xml:space="preserve"> palet</w:t>
      </w:r>
      <w:r w:rsidR="00F12A09" w:rsidRPr="00170E23">
        <w:rPr>
          <w:rFonts w:ascii="Arial" w:hAnsi="Arial" w:cs="Arial"/>
          <w:lang w:val="cs-CZ"/>
        </w:rPr>
        <w:t xml:space="preserve">. Model Linde T20 s nosností 2,0 tuny je určen pro náročnější </w:t>
      </w:r>
      <w:r w:rsidR="004F28A0" w:rsidRPr="00170E23">
        <w:rPr>
          <w:rFonts w:ascii="Arial" w:hAnsi="Arial" w:cs="Arial"/>
          <w:lang w:val="cs-CZ"/>
        </w:rPr>
        <w:t>přepravy</w:t>
      </w:r>
      <w:r w:rsidR="00F12A09" w:rsidRPr="00170E23">
        <w:rPr>
          <w:rFonts w:ascii="Arial" w:hAnsi="Arial" w:cs="Arial"/>
          <w:lang w:val="cs-CZ"/>
        </w:rPr>
        <w:t xml:space="preserve"> v průmyslové výrobě.</w:t>
      </w:r>
      <w:r w:rsidR="00F42FC6" w:rsidRPr="00F42FC6">
        <w:rPr>
          <w:rFonts w:ascii="Arial" w:hAnsi="Arial" w:cs="Arial"/>
          <w:bCs/>
          <w:iCs/>
          <w:noProof/>
          <w:lang w:val="cs-CZ"/>
        </w:rPr>
        <w:t xml:space="preserve"> </w:t>
      </w:r>
    </w:p>
    <w:p w14:paraId="1A19F6EF" w14:textId="5B4CF88A" w:rsidR="00F12A09" w:rsidRDefault="00F12A09" w:rsidP="00170E23">
      <w:pPr>
        <w:spacing w:line="360" w:lineRule="auto"/>
        <w:jc w:val="both"/>
        <w:rPr>
          <w:rFonts w:ascii="Arial" w:hAnsi="Arial" w:cs="Arial"/>
          <w:lang w:val="cs-CZ"/>
        </w:rPr>
      </w:pPr>
    </w:p>
    <w:p w14:paraId="32E7A392" w14:textId="77777777" w:rsidR="00026143" w:rsidRPr="00170E23" w:rsidRDefault="00026143" w:rsidP="00170E23">
      <w:pPr>
        <w:spacing w:line="360" w:lineRule="auto"/>
        <w:jc w:val="both"/>
        <w:rPr>
          <w:rFonts w:ascii="Arial" w:hAnsi="Arial" w:cs="Arial"/>
          <w:lang w:val="cs-CZ"/>
        </w:rPr>
      </w:pPr>
    </w:p>
    <w:p w14:paraId="5B9145B6" w14:textId="0599200F" w:rsidR="003B17C3" w:rsidRPr="006A3B3B" w:rsidRDefault="00170E23" w:rsidP="00170E23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lastRenderedPageBreak/>
        <w:t>Změna</w:t>
      </w:r>
      <w:r w:rsidR="003B17C3" w:rsidRPr="006A3B3B">
        <w:rPr>
          <w:rFonts w:ascii="Arial" w:hAnsi="Arial" w:cs="Arial"/>
          <w:b/>
          <w:bCs/>
          <w:lang w:val="cs-CZ"/>
        </w:rPr>
        <w:t>, které si povšimne</w:t>
      </w:r>
      <w:r w:rsidR="0017632B">
        <w:rPr>
          <w:rFonts w:ascii="Arial" w:hAnsi="Arial" w:cs="Arial"/>
          <w:b/>
          <w:bCs/>
          <w:lang w:val="cs-CZ"/>
        </w:rPr>
        <w:t xml:space="preserve"> </w:t>
      </w:r>
      <w:r w:rsidR="0017632B" w:rsidRPr="006A3B3B">
        <w:rPr>
          <w:rFonts w:ascii="Arial" w:hAnsi="Arial" w:cs="Arial"/>
          <w:b/>
          <w:bCs/>
          <w:lang w:val="cs-CZ"/>
        </w:rPr>
        <w:t>každý</w:t>
      </w:r>
    </w:p>
    <w:p w14:paraId="1B790F34" w14:textId="2AE9A43D" w:rsidR="004D0974" w:rsidRPr="00170E23" w:rsidRDefault="00F12A09" w:rsidP="00170E23">
      <w:pPr>
        <w:spacing w:line="360" w:lineRule="auto"/>
        <w:jc w:val="both"/>
        <w:rPr>
          <w:rFonts w:ascii="Arial" w:hAnsi="Arial" w:cs="Arial"/>
          <w:lang w:val="cs-CZ"/>
        </w:rPr>
      </w:pPr>
      <w:r w:rsidRPr="00170E23">
        <w:rPr>
          <w:rFonts w:ascii="Arial" w:hAnsi="Arial" w:cs="Arial"/>
          <w:lang w:val="cs-CZ"/>
        </w:rPr>
        <w:t xml:space="preserve">Nejviditelnější </w:t>
      </w:r>
      <w:r w:rsidR="00170E23">
        <w:rPr>
          <w:rFonts w:ascii="Arial" w:hAnsi="Arial" w:cs="Arial"/>
          <w:lang w:val="cs-CZ"/>
        </w:rPr>
        <w:t>změnou</w:t>
      </w:r>
      <w:r w:rsidR="00170E23" w:rsidRPr="00170E23">
        <w:rPr>
          <w:rFonts w:ascii="Arial" w:hAnsi="Arial" w:cs="Arial"/>
          <w:lang w:val="cs-CZ"/>
        </w:rPr>
        <w:t xml:space="preserve"> </w:t>
      </w:r>
      <w:r w:rsidRPr="00170E23">
        <w:rPr>
          <w:rFonts w:ascii="Arial" w:hAnsi="Arial" w:cs="Arial"/>
          <w:lang w:val="cs-CZ"/>
        </w:rPr>
        <w:t>v</w:t>
      </w:r>
      <w:r w:rsidR="003B17C3" w:rsidRPr="00170E23">
        <w:rPr>
          <w:rFonts w:ascii="Arial" w:hAnsi="Arial" w:cs="Arial"/>
          <w:lang w:val="cs-CZ"/>
        </w:rPr>
        <w:t> </w:t>
      </w:r>
      <w:r w:rsidRPr="00170E23">
        <w:rPr>
          <w:rFonts w:ascii="Arial" w:hAnsi="Arial" w:cs="Arial"/>
          <w:lang w:val="cs-CZ"/>
        </w:rPr>
        <w:t>designu</w:t>
      </w:r>
      <w:r w:rsidR="003B17C3" w:rsidRPr="00170E23">
        <w:rPr>
          <w:rFonts w:ascii="Arial" w:hAnsi="Arial" w:cs="Arial"/>
          <w:lang w:val="cs-CZ"/>
        </w:rPr>
        <w:t xml:space="preserve"> vozíku</w:t>
      </w:r>
      <w:r w:rsidRPr="00170E23">
        <w:rPr>
          <w:rFonts w:ascii="Arial" w:hAnsi="Arial" w:cs="Arial"/>
          <w:lang w:val="cs-CZ"/>
        </w:rPr>
        <w:t xml:space="preserve"> je výrazně kratší šasi modelů </w:t>
      </w:r>
      <w:r w:rsidR="003B17C3" w:rsidRPr="00170E23">
        <w:rPr>
          <w:rFonts w:ascii="Arial" w:hAnsi="Arial" w:cs="Arial"/>
          <w:lang w:val="cs-CZ"/>
        </w:rPr>
        <w:t xml:space="preserve">u </w:t>
      </w:r>
      <w:r w:rsidRPr="00170E23">
        <w:rPr>
          <w:rFonts w:ascii="Arial" w:hAnsi="Arial" w:cs="Arial"/>
          <w:lang w:val="cs-CZ"/>
        </w:rPr>
        <w:t>Linde T14 a T16, za což vděčí použití nové kompaktní lithium-iontové baterie. Zkrácená délka (429 mm) činí vozík ovladatelnější a zároveň lehčí, což znamená, že se ještě lépe hodí pro pře</w:t>
      </w:r>
      <w:r w:rsidR="00F41DCE" w:rsidRPr="00170E23">
        <w:rPr>
          <w:rFonts w:ascii="Arial" w:hAnsi="Arial" w:cs="Arial"/>
          <w:lang w:val="cs-CZ"/>
        </w:rPr>
        <w:t>voz</w:t>
      </w:r>
      <w:r w:rsidRPr="00170E23">
        <w:rPr>
          <w:rFonts w:ascii="Arial" w:hAnsi="Arial" w:cs="Arial"/>
          <w:lang w:val="cs-CZ"/>
        </w:rPr>
        <w:t xml:space="preserve"> zboží v</w:t>
      </w:r>
      <w:r w:rsidR="00F41DCE" w:rsidRPr="00170E23">
        <w:rPr>
          <w:rFonts w:ascii="Arial" w:hAnsi="Arial" w:cs="Arial"/>
          <w:lang w:val="cs-CZ"/>
        </w:rPr>
        <w:t>e stísněných</w:t>
      </w:r>
      <w:r w:rsidRPr="00170E23">
        <w:rPr>
          <w:rFonts w:ascii="Arial" w:hAnsi="Arial" w:cs="Arial"/>
          <w:lang w:val="cs-CZ"/>
        </w:rPr>
        <w:t xml:space="preserve"> uličkách</w:t>
      </w:r>
      <w:r w:rsidR="003B17C3" w:rsidRPr="00170E23">
        <w:rPr>
          <w:rFonts w:ascii="Arial" w:hAnsi="Arial" w:cs="Arial"/>
          <w:lang w:val="cs-CZ"/>
        </w:rPr>
        <w:t>,</w:t>
      </w:r>
      <w:r w:rsidRPr="00170E23">
        <w:rPr>
          <w:rFonts w:ascii="Arial" w:hAnsi="Arial" w:cs="Arial"/>
          <w:lang w:val="cs-CZ"/>
        </w:rPr>
        <w:t xml:space="preserve"> nebo na úzkých nakládacích rampách. S volitelnou integrovanou nabíječkou lze nabíjení provádět </w:t>
      </w:r>
      <w:r w:rsidR="00F41DCE" w:rsidRPr="00170E23">
        <w:rPr>
          <w:rFonts w:ascii="Arial" w:hAnsi="Arial" w:cs="Arial"/>
          <w:lang w:val="cs-CZ"/>
        </w:rPr>
        <w:t>u</w:t>
      </w:r>
      <w:r w:rsidRPr="00170E23">
        <w:rPr>
          <w:rFonts w:ascii="Arial" w:hAnsi="Arial" w:cs="Arial"/>
          <w:lang w:val="cs-CZ"/>
        </w:rPr>
        <w:t xml:space="preserve"> jakékoli elektrické zásuv</w:t>
      </w:r>
      <w:r w:rsidR="00F41DCE" w:rsidRPr="00170E23">
        <w:rPr>
          <w:rFonts w:ascii="Arial" w:hAnsi="Arial" w:cs="Arial"/>
          <w:lang w:val="cs-CZ"/>
        </w:rPr>
        <w:t>ky</w:t>
      </w:r>
      <w:r w:rsidRPr="00170E23">
        <w:rPr>
          <w:rFonts w:ascii="Arial" w:hAnsi="Arial" w:cs="Arial"/>
          <w:lang w:val="cs-CZ"/>
        </w:rPr>
        <w:t>.</w:t>
      </w:r>
    </w:p>
    <w:p w14:paraId="01A164D5" w14:textId="0B3135F9" w:rsidR="00F12A09" w:rsidRPr="00170E23" w:rsidRDefault="00F12A09" w:rsidP="00170E23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014584E7" w14:textId="432F7DB2" w:rsidR="00F12A09" w:rsidRPr="00170E23" w:rsidRDefault="00F41DCE" w:rsidP="00C229F3">
      <w:pPr>
        <w:spacing w:line="360" w:lineRule="auto"/>
        <w:jc w:val="both"/>
        <w:rPr>
          <w:rFonts w:ascii="Arial" w:hAnsi="Arial" w:cs="Arial"/>
          <w:lang w:val="cs-CZ" w:eastAsia="en-US"/>
        </w:rPr>
      </w:pPr>
      <w:r w:rsidRPr="00170E23">
        <w:rPr>
          <w:rFonts w:ascii="Arial" w:hAnsi="Arial" w:cs="Arial"/>
          <w:b/>
          <w:bCs/>
          <w:lang w:val="cs-CZ"/>
        </w:rPr>
        <w:t>N</w:t>
      </w:r>
      <w:r w:rsidR="00F12A09" w:rsidRPr="00170E23">
        <w:rPr>
          <w:rFonts w:ascii="Arial" w:hAnsi="Arial" w:cs="Arial"/>
          <w:b/>
          <w:bCs/>
          <w:lang w:val="cs-CZ"/>
        </w:rPr>
        <w:t>a čem</w:t>
      </w:r>
      <w:r w:rsidRPr="00170E23">
        <w:rPr>
          <w:rFonts w:ascii="Arial" w:hAnsi="Arial" w:cs="Arial"/>
          <w:b/>
          <w:bCs/>
          <w:lang w:val="cs-CZ"/>
        </w:rPr>
        <w:t xml:space="preserve"> nejvíce</w:t>
      </w:r>
      <w:r w:rsidR="00F12A09" w:rsidRPr="00170E23">
        <w:rPr>
          <w:rFonts w:ascii="Arial" w:hAnsi="Arial" w:cs="Arial"/>
          <w:b/>
          <w:bCs/>
          <w:lang w:val="cs-CZ"/>
        </w:rPr>
        <w:t xml:space="preserve"> záleží: </w:t>
      </w:r>
      <w:r w:rsidR="006A3B3B">
        <w:rPr>
          <w:rFonts w:ascii="Arial" w:hAnsi="Arial" w:cs="Arial"/>
          <w:b/>
          <w:bCs/>
          <w:lang w:val="cs-CZ"/>
        </w:rPr>
        <w:t>b</w:t>
      </w:r>
      <w:r w:rsidR="006A3B3B" w:rsidRPr="00170E23">
        <w:rPr>
          <w:rFonts w:ascii="Arial" w:hAnsi="Arial" w:cs="Arial"/>
          <w:b/>
          <w:bCs/>
          <w:lang w:val="cs-CZ"/>
        </w:rPr>
        <w:t xml:space="preserve">ezpečnost </w:t>
      </w:r>
      <w:r w:rsidR="00F12A09" w:rsidRPr="00170E23">
        <w:rPr>
          <w:rFonts w:ascii="Arial" w:hAnsi="Arial" w:cs="Arial"/>
          <w:b/>
          <w:bCs/>
          <w:lang w:val="cs-CZ"/>
        </w:rPr>
        <w:t>a pohodlí</w:t>
      </w:r>
    </w:p>
    <w:p w14:paraId="3D1A08FC" w14:textId="249987B5" w:rsidR="00026143" w:rsidRDefault="00F12A09" w:rsidP="00301E8B">
      <w:pPr>
        <w:spacing w:line="360" w:lineRule="auto"/>
        <w:jc w:val="both"/>
        <w:rPr>
          <w:rFonts w:ascii="Arial" w:hAnsi="Arial" w:cs="Arial"/>
          <w:lang w:val="cs-CZ"/>
        </w:rPr>
      </w:pPr>
      <w:r w:rsidRPr="00170E23">
        <w:rPr>
          <w:rFonts w:ascii="Arial" w:hAnsi="Arial" w:cs="Arial"/>
          <w:lang w:val="cs-CZ"/>
        </w:rPr>
        <w:t xml:space="preserve">Vývojáři </w:t>
      </w:r>
      <w:r w:rsidR="003B17C3" w:rsidRPr="00170E23">
        <w:rPr>
          <w:rFonts w:ascii="Arial" w:hAnsi="Arial" w:cs="Arial"/>
          <w:lang w:val="cs-CZ"/>
        </w:rPr>
        <w:t xml:space="preserve">v Linde Material Handling </w:t>
      </w:r>
      <w:r w:rsidRPr="00170E23">
        <w:rPr>
          <w:rFonts w:ascii="Arial" w:hAnsi="Arial" w:cs="Arial"/>
          <w:lang w:val="cs-CZ"/>
        </w:rPr>
        <w:t>kladli důraz především na komfort ovládání a</w:t>
      </w:r>
      <w:r w:rsidR="00F42FC6">
        <w:rPr>
          <w:rFonts w:ascii="Arial" w:hAnsi="Arial" w:cs="Arial"/>
          <w:lang w:val="cs-CZ"/>
        </w:rPr>
        <w:t> </w:t>
      </w:r>
      <w:r w:rsidRPr="00170E23">
        <w:rPr>
          <w:rFonts w:ascii="Arial" w:hAnsi="Arial" w:cs="Arial"/>
          <w:lang w:val="cs-CZ"/>
        </w:rPr>
        <w:t>bezpečnost</w:t>
      </w:r>
      <w:r w:rsidR="006A3B3B">
        <w:rPr>
          <w:rFonts w:ascii="Arial" w:hAnsi="Arial" w:cs="Arial"/>
          <w:lang w:val="cs-CZ"/>
        </w:rPr>
        <w:t xml:space="preserve"> pro pracovníky</w:t>
      </w:r>
      <w:r w:rsidRPr="00170E23">
        <w:rPr>
          <w:rFonts w:ascii="Arial" w:hAnsi="Arial" w:cs="Arial"/>
          <w:lang w:val="cs-CZ"/>
        </w:rPr>
        <w:t xml:space="preserve">. Díky dlouhé, nízko umístěné oji je obsluha vždy </w:t>
      </w:r>
      <w:r w:rsidR="00F41DCE" w:rsidRPr="00170E23">
        <w:rPr>
          <w:rFonts w:ascii="Arial" w:hAnsi="Arial" w:cs="Arial"/>
          <w:lang w:val="cs-CZ"/>
        </w:rPr>
        <w:t xml:space="preserve">během všech nakládacích a přepravních operací </w:t>
      </w:r>
      <w:r w:rsidRPr="00170E23">
        <w:rPr>
          <w:rFonts w:ascii="Arial" w:hAnsi="Arial" w:cs="Arial"/>
          <w:lang w:val="cs-CZ"/>
        </w:rPr>
        <w:t>v bezpečné vzdálenosti od vozíku</w:t>
      </w:r>
      <w:r w:rsidR="006A79E5" w:rsidRPr="00170E23">
        <w:rPr>
          <w:rFonts w:ascii="Arial" w:hAnsi="Arial" w:cs="Arial"/>
          <w:lang w:val="cs-CZ"/>
        </w:rPr>
        <w:t>.</w:t>
      </w:r>
      <w:r w:rsidRPr="00170E23">
        <w:rPr>
          <w:rFonts w:ascii="Arial" w:hAnsi="Arial" w:cs="Arial"/>
          <w:lang w:val="cs-CZ"/>
        </w:rPr>
        <w:t xml:space="preserve"> </w:t>
      </w:r>
    </w:p>
    <w:p w14:paraId="26D4D348" w14:textId="77777777" w:rsidR="00026143" w:rsidRDefault="00026143" w:rsidP="00170E23">
      <w:pPr>
        <w:spacing w:line="360" w:lineRule="auto"/>
        <w:jc w:val="both"/>
        <w:rPr>
          <w:rFonts w:ascii="Arial" w:hAnsi="Arial" w:cs="Arial"/>
          <w:lang w:val="cs-CZ"/>
        </w:rPr>
      </w:pPr>
    </w:p>
    <w:p w14:paraId="1CD77B79" w14:textId="1B9BADF5" w:rsidR="002B3D3E" w:rsidRPr="00170E23" w:rsidRDefault="00F12A09" w:rsidP="00170E23">
      <w:pPr>
        <w:spacing w:line="360" w:lineRule="auto"/>
        <w:jc w:val="both"/>
        <w:rPr>
          <w:rFonts w:ascii="Arial" w:hAnsi="Arial" w:cs="Arial"/>
          <w:lang w:val="cs-CZ"/>
        </w:rPr>
      </w:pPr>
      <w:r w:rsidRPr="00170E23">
        <w:rPr>
          <w:rFonts w:ascii="Arial" w:hAnsi="Arial" w:cs="Arial"/>
          <w:lang w:val="cs-CZ"/>
        </w:rPr>
        <w:t>Rychlost voz</w:t>
      </w:r>
      <w:r w:rsidR="00F41DCE" w:rsidRPr="00170E23">
        <w:rPr>
          <w:rFonts w:ascii="Arial" w:hAnsi="Arial" w:cs="Arial"/>
          <w:lang w:val="cs-CZ"/>
        </w:rPr>
        <w:t>íku</w:t>
      </w:r>
      <w:r w:rsidRPr="00170E23">
        <w:rPr>
          <w:rFonts w:ascii="Arial" w:hAnsi="Arial" w:cs="Arial"/>
          <w:lang w:val="cs-CZ"/>
        </w:rPr>
        <w:t xml:space="preserve"> se automaticky přizpůsobuje poloze oje: čím je </w:t>
      </w:r>
      <w:r w:rsidR="00F41DCE" w:rsidRPr="00170E23">
        <w:rPr>
          <w:rFonts w:ascii="Arial" w:hAnsi="Arial" w:cs="Arial"/>
          <w:lang w:val="cs-CZ"/>
        </w:rPr>
        <w:t>poloha</w:t>
      </w:r>
      <w:r w:rsidRPr="00170E23">
        <w:rPr>
          <w:rFonts w:ascii="Arial" w:hAnsi="Arial" w:cs="Arial"/>
          <w:lang w:val="cs-CZ"/>
        </w:rPr>
        <w:t xml:space="preserve"> oje</w:t>
      </w:r>
      <w:r w:rsidR="00F41DCE" w:rsidRPr="00170E23">
        <w:rPr>
          <w:rFonts w:ascii="Arial" w:hAnsi="Arial" w:cs="Arial"/>
          <w:lang w:val="cs-CZ"/>
        </w:rPr>
        <w:t xml:space="preserve"> strmější</w:t>
      </w:r>
      <w:r w:rsidRPr="00170E23">
        <w:rPr>
          <w:rFonts w:ascii="Arial" w:hAnsi="Arial" w:cs="Arial"/>
          <w:lang w:val="cs-CZ"/>
        </w:rPr>
        <w:t xml:space="preserve">, tím </w:t>
      </w:r>
      <w:r w:rsidR="003B17C3" w:rsidRPr="00170E23">
        <w:rPr>
          <w:rFonts w:ascii="Arial" w:hAnsi="Arial" w:cs="Arial"/>
          <w:lang w:val="cs-CZ"/>
        </w:rPr>
        <w:t xml:space="preserve">jede </w:t>
      </w:r>
      <w:r w:rsidRPr="00170E23">
        <w:rPr>
          <w:rFonts w:ascii="Arial" w:hAnsi="Arial" w:cs="Arial"/>
          <w:lang w:val="cs-CZ"/>
        </w:rPr>
        <w:t>voz</w:t>
      </w:r>
      <w:r w:rsidR="00F41DCE" w:rsidRPr="00170E23">
        <w:rPr>
          <w:rFonts w:ascii="Arial" w:hAnsi="Arial" w:cs="Arial"/>
          <w:lang w:val="cs-CZ"/>
        </w:rPr>
        <w:t xml:space="preserve">ík </w:t>
      </w:r>
      <w:r w:rsidRPr="00170E23">
        <w:rPr>
          <w:rFonts w:ascii="Arial" w:hAnsi="Arial" w:cs="Arial"/>
          <w:lang w:val="cs-CZ"/>
        </w:rPr>
        <w:t>pomalej</w:t>
      </w:r>
      <w:r w:rsidR="00F41DCE" w:rsidRPr="00170E23">
        <w:rPr>
          <w:rFonts w:ascii="Arial" w:hAnsi="Arial" w:cs="Arial"/>
          <w:lang w:val="cs-CZ"/>
        </w:rPr>
        <w:t>i</w:t>
      </w:r>
      <w:r w:rsidRPr="00170E23">
        <w:rPr>
          <w:rFonts w:ascii="Arial" w:hAnsi="Arial" w:cs="Arial"/>
          <w:lang w:val="cs-CZ"/>
        </w:rPr>
        <w:t xml:space="preserve">. Když obsluha uvolní hlavu </w:t>
      </w:r>
      <w:r w:rsidR="00F41DCE" w:rsidRPr="00170E23">
        <w:rPr>
          <w:rFonts w:ascii="Arial" w:hAnsi="Arial" w:cs="Arial"/>
          <w:lang w:val="cs-CZ"/>
        </w:rPr>
        <w:t xml:space="preserve">řídící </w:t>
      </w:r>
      <w:r w:rsidRPr="00170E23">
        <w:rPr>
          <w:rFonts w:ascii="Arial" w:hAnsi="Arial" w:cs="Arial"/>
          <w:lang w:val="cs-CZ"/>
        </w:rPr>
        <w:t>oj</w:t>
      </w:r>
      <w:r w:rsidR="006A79E5" w:rsidRPr="00170E23">
        <w:rPr>
          <w:rFonts w:ascii="Arial" w:hAnsi="Arial" w:cs="Arial"/>
          <w:lang w:val="cs-CZ"/>
        </w:rPr>
        <w:t>e</w:t>
      </w:r>
      <w:r w:rsidRPr="00170E23">
        <w:rPr>
          <w:rFonts w:ascii="Arial" w:hAnsi="Arial" w:cs="Arial"/>
          <w:lang w:val="cs-CZ"/>
        </w:rPr>
        <w:t xml:space="preserve">, elektromagnetická brzda </w:t>
      </w:r>
      <w:r w:rsidR="003B17C3" w:rsidRPr="00170E23">
        <w:rPr>
          <w:rFonts w:ascii="Arial" w:hAnsi="Arial" w:cs="Arial"/>
          <w:lang w:val="cs-CZ"/>
        </w:rPr>
        <w:t xml:space="preserve">stroj </w:t>
      </w:r>
      <w:r w:rsidRPr="00170E23">
        <w:rPr>
          <w:rFonts w:ascii="Arial" w:hAnsi="Arial" w:cs="Arial"/>
          <w:lang w:val="cs-CZ"/>
        </w:rPr>
        <w:t>automaticky zastaví.</w:t>
      </w:r>
      <w:r w:rsidR="00026143">
        <w:rPr>
          <w:rFonts w:ascii="Arial" w:hAnsi="Arial" w:cs="Arial"/>
          <w:lang w:val="cs-CZ"/>
        </w:rPr>
        <w:t xml:space="preserve"> </w:t>
      </w:r>
      <w:r w:rsidRPr="00170E23">
        <w:rPr>
          <w:rFonts w:ascii="Arial" w:hAnsi="Arial" w:cs="Arial"/>
          <w:lang w:val="cs-CZ"/>
        </w:rPr>
        <w:t xml:space="preserve">Volitelná </w:t>
      </w:r>
      <w:r w:rsidRPr="00F42FC6">
        <w:rPr>
          <w:rFonts w:ascii="Arial" w:hAnsi="Arial" w:cs="Arial"/>
          <w:b/>
          <w:bCs/>
          <w:lang w:val="cs-CZ"/>
        </w:rPr>
        <w:t>funkce plíživé rychlosti</w:t>
      </w:r>
      <w:r w:rsidR="00F41DCE" w:rsidRPr="00F42FC6">
        <w:rPr>
          <w:rFonts w:ascii="Arial" w:hAnsi="Arial" w:cs="Arial"/>
          <w:b/>
          <w:bCs/>
          <w:lang w:val="cs-CZ"/>
        </w:rPr>
        <w:t xml:space="preserve"> “</w:t>
      </w:r>
      <w:proofErr w:type="spellStart"/>
      <w:r w:rsidR="00026143">
        <w:rPr>
          <w:rFonts w:ascii="Arial" w:hAnsi="Arial" w:cs="Arial"/>
          <w:b/>
          <w:bCs/>
          <w:lang w:val="cs-CZ"/>
        </w:rPr>
        <w:t>C</w:t>
      </w:r>
      <w:r w:rsidR="00F41DCE" w:rsidRPr="00F42FC6">
        <w:rPr>
          <w:rFonts w:ascii="Arial" w:hAnsi="Arial" w:cs="Arial"/>
          <w:b/>
          <w:bCs/>
          <w:lang w:val="cs-CZ"/>
        </w:rPr>
        <w:t>reep</w:t>
      </w:r>
      <w:proofErr w:type="spellEnd"/>
      <w:r w:rsidR="00F41DCE" w:rsidRPr="00F42FC6">
        <w:rPr>
          <w:rFonts w:ascii="Arial" w:hAnsi="Arial" w:cs="Arial"/>
          <w:b/>
          <w:bCs/>
          <w:lang w:val="cs-CZ"/>
        </w:rPr>
        <w:t xml:space="preserve"> speed”</w:t>
      </w:r>
      <w:r w:rsidRPr="00170E23">
        <w:rPr>
          <w:rFonts w:ascii="Arial" w:hAnsi="Arial" w:cs="Arial"/>
          <w:lang w:val="cs-CZ"/>
        </w:rPr>
        <w:t xml:space="preserve"> poskytuje další </w:t>
      </w:r>
      <w:r w:rsidR="00201C3B" w:rsidRPr="00170E23">
        <w:rPr>
          <w:rFonts w:ascii="Arial" w:hAnsi="Arial" w:cs="Arial"/>
          <w:lang w:val="cs-CZ"/>
        </w:rPr>
        <w:t>možnosti manipulace</w:t>
      </w:r>
      <w:r w:rsidR="00026143">
        <w:rPr>
          <w:rFonts w:ascii="Arial" w:hAnsi="Arial" w:cs="Arial"/>
          <w:lang w:val="cs-CZ"/>
        </w:rPr>
        <w:t xml:space="preserve"> </w:t>
      </w:r>
      <w:r w:rsidRPr="00170E23">
        <w:rPr>
          <w:rFonts w:ascii="Arial" w:hAnsi="Arial" w:cs="Arial"/>
          <w:lang w:val="cs-CZ"/>
        </w:rPr>
        <w:t>v náročných situacích a standardní posilovač řízení usnadňuje manévrování.</w:t>
      </w:r>
      <w:r w:rsidR="00F42FC6" w:rsidRPr="00F42FC6">
        <w:rPr>
          <w:rFonts w:ascii="Arial" w:hAnsi="Arial" w:cs="Arial"/>
          <w:bCs/>
          <w:iCs/>
          <w:noProof/>
          <w:lang w:val="cs-CZ"/>
        </w:rPr>
        <w:t xml:space="preserve"> </w:t>
      </w:r>
    </w:p>
    <w:p w14:paraId="16EF40EC" w14:textId="20689AF6" w:rsidR="00F12A09" w:rsidRPr="00170E23" w:rsidRDefault="00F12A09" w:rsidP="00170E23">
      <w:pPr>
        <w:spacing w:line="360" w:lineRule="auto"/>
        <w:jc w:val="both"/>
        <w:rPr>
          <w:rFonts w:ascii="Arial" w:hAnsi="Arial" w:cs="Arial"/>
          <w:lang w:val="cs-CZ"/>
        </w:rPr>
      </w:pPr>
    </w:p>
    <w:p w14:paraId="11A88257" w14:textId="680DA588" w:rsidR="005365D6" w:rsidRPr="00170E23" w:rsidRDefault="00F42FC6" w:rsidP="00170E23">
      <w:pPr>
        <w:pStyle w:val="Textkomente"/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Cs/>
          <w:iCs/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1D6E9B51" wp14:editId="3C4537F3">
            <wp:simplePos x="0" y="0"/>
            <wp:positionH relativeFrom="column">
              <wp:posOffset>2012103</wp:posOffset>
            </wp:positionH>
            <wp:positionV relativeFrom="paragraph">
              <wp:posOffset>916517</wp:posOffset>
            </wp:positionV>
            <wp:extent cx="3552825" cy="2002155"/>
            <wp:effectExtent l="0" t="0" r="3175" b="4445"/>
            <wp:wrapTight wrapText="bothSides">
              <wp:wrapPolygon edited="0">
                <wp:start x="0" y="0"/>
                <wp:lineTo x="0" y="21511"/>
                <wp:lineTo x="21542" y="21511"/>
                <wp:lineTo x="21542" y="0"/>
                <wp:lineTo x="0" y="0"/>
              </wp:wrapPolygon>
            </wp:wrapTight>
            <wp:docPr id="1" name="Obrázek 1" descr="Obsah obrázku osoba, patro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patro, interiér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A09" w:rsidRPr="00170E23">
        <w:rPr>
          <w:rFonts w:ascii="Arial" w:hAnsi="Arial" w:cs="Arial"/>
          <w:lang w:val="cs-CZ"/>
        </w:rPr>
        <w:t xml:space="preserve">Hluboko </w:t>
      </w:r>
      <w:r w:rsidR="00CE245D" w:rsidRPr="00170E23">
        <w:rPr>
          <w:rFonts w:ascii="Arial" w:hAnsi="Arial" w:cs="Arial"/>
          <w:lang w:val="cs-CZ"/>
        </w:rPr>
        <w:t>pro</w:t>
      </w:r>
      <w:r w:rsidR="00F12A09" w:rsidRPr="00170E23">
        <w:rPr>
          <w:rFonts w:ascii="Arial" w:hAnsi="Arial" w:cs="Arial"/>
          <w:lang w:val="cs-CZ"/>
        </w:rPr>
        <w:t>tažen</w:t>
      </w:r>
      <w:r w:rsidR="00CE245D" w:rsidRPr="00170E23">
        <w:rPr>
          <w:rFonts w:ascii="Arial" w:hAnsi="Arial" w:cs="Arial"/>
          <w:lang w:val="cs-CZ"/>
        </w:rPr>
        <w:t>é kryty</w:t>
      </w:r>
      <w:r w:rsidR="00F12A09" w:rsidRPr="00170E23">
        <w:rPr>
          <w:rFonts w:ascii="Arial" w:hAnsi="Arial" w:cs="Arial"/>
          <w:lang w:val="cs-CZ"/>
        </w:rPr>
        <w:t xml:space="preserve"> podvozk</w:t>
      </w:r>
      <w:r w:rsidR="00CE245D" w:rsidRPr="00170E23">
        <w:rPr>
          <w:rFonts w:ascii="Arial" w:hAnsi="Arial" w:cs="Arial"/>
          <w:lang w:val="cs-CZ"/>
        </w:rPr>
        <w:t>u zároveň</w:t>
      </w:r>
      <w:r w:rsidR="00F12A09" w:rsidRPr="00170E23">
        <w:rPr>
          <w:rFonts w:ascii="Arial" w:hAnsi="Arial" w:cs="Arial"/>
          <w:lang w:val="cs-CZ"/>
        </w:rPr>
        <w:t xml:space="preserve"> funguj</w:t>
      </w:r>
      <w:r w:rsidR="00CE245D" w:rsidRPr="00170E23">
        <w:rPr>
          <w:rFonts w:ascii="Arial" w:hAnsi="Arial" w:cs="Arial"/>
          <w:lang w:val="cs-CZ"/>
        </w:rPr>
        <w:t>í</w:t>
      </w:r>
      <w:r w:rsidR="00F12A09" w:rsidRPr="00170E23">
        <w:rPr>
          <w:rFonts w:ascii="Arial" w:hAnsi="Arial" w:cs="Arial"/>
          <w:lang w:val="cs-CZ"/>
        </w:rPr>
        <w:t xml:space="preserve"> jako ochrana nohou a zabraňuj</w:t>
      </w:r>
      <w:r w:rsidR="003B17C3" w:rsidRPr="00170E23">
        <w:rPr>
          <w:rFonts w:ascii="Arial" w:hAnsi="Arial" w:cs="Arial"/>
          <w:lang w:val="cs-CZ"/>
        </w:rPr>
        <w:t>í</w:t>
      </w:r>
      <w:r w:rsidR="00F12A09" w:rsidRPr="00170E23">
        <w:rPr>
          <w:rFonts w:ascii="Arial" w:hAnsi="Arial" w:cs="Arial"/>
          <w:lang w:val="cs-CZ"/>
        </w:rPr>
        <w:t xml:space="preserve"> tomu, aby se nohy o</w:t>
      </w:r>
      <w:r w:rsidR="00CE245D" w:rsidRPr="00170E23">
        <w:rPr>
          <w:rFonts w:ascii="Arial" w:hAnsi="Arial" w:cs="Arial"/>
          <w:lang w:val="cs-CZ"/>
        </w:rPr>
        <w:t>bsluhy</w:t>
      </w:r>
      <w:r w:rsidR="00F12A09" w:rsidRPr="00170E23">
        <w:rPr>
          <w:rFonts w:ascii="Arial" w:hAnsi="Arial" w:cs="Arial"/>
          <w:lang w:val="cs-CZ"/>
        </w:rPr>
        <w:t xml:space="preserve"> dostaly pod vozík. </w:t>
      </w:r>
      <w:r w:rsidR="003B17C3" w:rsidRPr="00170E23">
        <w:rPr>
          <w:rFonts w:ascii="Arial" w:hAnsi="Arial" w:cs="Arial"/>
          <w:lang w:val="cs-CZ"/>
        </w:rPr>
        <w:t xml:space="preserve">Najdeme zde </w:t>
      </w:r>
      <w:r w:rsidR="003B17C3" w:rsidRPr="006A3B3B">
        <w:rPr>
          <w:rFonts w:ascii="Arial" w:hAnsi="Arial" w:cs="Arial"/>
          <w:b/>
          <w:bCs/>
          <w:lang w:val="cs-CZ"/>
        </w:rPr>
        <w:t>o</w:t>
      </w:r>
      <w:r w:rsidR="00CE245D" w:rsidRPr="006A3B3B">
        <w:rPr>
          <w:rFonts w:ascii="Arial" w:hAnsi="Arial" w:cs="Arial"/>
          <w:b/>
          <w:bCs/>
          <w:lang w:val="cs-CZ"/>
        </w:rPr>
        <w:t xml:space="preserve">chranný prvek </w:t>
      </w:r>
      <w:r w:rsidR="00F12A09" w:rsidRPr="006A3B3B">
        <w:rPr>
          <w:rFonts w:ascii="Arial" w:hAnsi="Arial" w:cs="Arial"/>
          <w:b/>
          <w:bCs/>
          <w:lang w:val="cs-CZ"/>
        </w:rPr>
        <w:t xml:space="preserve">„Smart </w:t>
      </w:r>
      <w:proofErr w:type="spellStart"/>
      <w:r w:rsidR="00F12A09" w:rsidRPr="006A3B3B">
        <w:rPr>
          <w:rFonts w:ascii="Arial" w:hAnsi="Arial" w:cs="Arial"/>
          <w:b/>
          <w:bCs/>
          <w:lang w:val="cs-CZ"/>
        </w:rPr>
        <w:t>Bumper</w:t>
      </w:r>
      <w:proofErr w:type="spellEnd"/>
      <w:r w:rsidR="00F12A09" w:rsidRPr="006A3B3B">
        <w:rPr>
          <w:rFonts w:ascii="Arial" w:hAnsi="Arial" w:cs="Arial"/>
          <w:b/>
          <w:bCs/>
          <w:lang w:val="cs-CZ"/>
        </w:rPr>
        <w:t>“</w:t>
      </w:r>
      <w:r w:rsidR="003B17C3" w:rsidRPr="00170E23">
        <w:rPr>
          <w:rFonts w:ascii="Arial" w:hAnsi="Arial" w:cs="Arial"/>
          <w:lang w:val="cs-CZ"/>
        </w:rPr>
        <w:t xml:space="preserve">, který je </w:t>
      </w:r>
      <w:r w:rsidR="00F12A09" w:rsidRPr="00170E23">
        <w:rPr>
          <w:rFonts w:ascii="Arial" w:hAnsi="Arial" w:cs="Arial"/>
          <w:lang w:val="cs-CZ"/>
        </w:rPr>
        <w:t>integrovaný do podvozku</w:t>
      </w:r>
      <w:r w:rsidR="003B17C3" w:rsidRPr="00170E23">
        <w:rPr>
          <w:rFonts w:ascii="Arial" w:hAnsi="Arial" w:cs="Arial"/>
          <w:lang w:val="cs-CZ"/>
        </w:rPr>
        <w:t>. Jedná se o pryžovou manžetu se senzorem, kter</w:t>
      </w:r>
      <w:r>
        <w:rPr>
          <w:rFonts w:ascii="Arial" w:hAnsi="Arial" w:cs="Arial"/>
          <w:lang w:val="cs-CZ"/>
        </w:rPr>
        <w:t>á</w:t>
      </w:r>
      <w:r w:rsidR="00F12A09" w:rsidRPr="00170E23">
        <w:rPr>
          <w:rFonts w:ascii="Arial" w:hAnsi="Arial" w:cs="Arial"/>
          <w:lang w:val="cs-CZ"/>
        </w:rPr>
        <w:t xml:space="preserve"> detekuje i lehký kontakt nohou s</w:t>
      </w:r>
      <w:r w:rsidR="00CE245D" w:rsidRPr="00170E23">
        <w:rPr>
          <w:rFonts w:ascii="Arial" w:hAnsi="Arial" w:cs="Arial"/>
          <w:lang w:val="cs-CZ"/>
        </w:rPr>
        <w:t> </w:t>
      </w:r>
      <w:r w:rsidR="00F12A09" w:rsidRPr="00170E23">
        <w:rPr>
          <w:rFonts w:ascii="Arial" w:hAnsi="Arial" w:cs="Arial"/>
          <w:lang w:val="cs-CZ"/>
        </w:rPr>
        <w:t>vozíkem</w:t>
      </w:r>
      <w:r w:rsidR="00CE245D" w:rsidRPr="00170E23">
        <w:rPr>
          <w:rFonts w:ascii="Arial" w:hAnsi="Arial" w:cs="Arial"/>
          <w:lang w:val="cs-CZ"/>
        </w:rPr>
        <w:t xml:space="preserve"> </w:t>
      </w:r>
      <w:r w:rsidR="00F12A09" w:rsidRPr="00170E23">
        <w:rPr>
          <w:rFonts w:ascii="Arial" w:hAnsi="Arial" w:cs="Arial"/>
          <w:lang w:val="cs-CZ"/>
        </w:rPr>
        <w:t xml:space="preserve">a </w:t>
      </w:r>
      <w:r w:rsidR="003B17C3" w:rsidRPr="00170E23">
        <w:rPr>
          <w:rFonts w:ascii="Arial" w:hAnsi="Arial" w:cs="Arial"/>
          <w:lang w:val="cs-CZ"/>
        </w:rPr>
        <w:t xml:space="preserve">okamžitě ho </w:t>
      </w:r>
      <w:r w:rsidR="00CE245D" w:rsidRPr="00170E23">
        <w:rPr>
          <w:rFonts w:ascii="Arial" w:hAnsi="Arial" w:cs="Arial"/>
          <w:lang w:val="cs-CZ"/>
        </w:rPr>
        <w:t>zastaví</w:t>
      </w:r>
      <w:r w:rsidR="00F12A09" w:rsidRPr="00170E23">
        <w:rPr>
          <w:rFonts w:ascii="Arial" w:hAnsi="Arial" w:cs="Arial"/>
          <w:lang w:val="cs-CZ"/>
        </w:rPr>
        <w:t>. Tím se zabrání zachycení noh</w:t>
      </w:r>
      <w:r w:rsidR="00CE245D" w:rsidRPr="00170E23">
        <w:rPr>
          <w:rFonts w:ascii="Arial" w:hAnsi="Arial" w:cs="Arial"/>
          <w:lang w:val="cs-CZ"/>
        </w:rPr>
        <w:t>y</w:t>
      </w:r>
      <w:r w:rsidR="00F12A09" w:rsidRPr="00170E23">
        <w:rPr>
          <w:rFonts w:ascii="Arial" w:hAnsi="Arial" w:cs="Arial"/>
          <w:lang w:val="cs-CZ"/>
        </w:rPr>
        <w:t xml:space="preserve"> operátora mezi vozíkem a překážkou, zdí nebo jiným vozíkem</w:t>
      </w:r>
      <w:r w:rsidR="003B17C3" w:rsidRPr="00170E23">
        <w:rPr>
          <w:rFonts w:ascii="Arial" w:hAnsi="Arial" w:cs="Arial"/>
          <w:lang w:val="cs-CZ"/>
        </w:rPr>
        <w:t>. Je tak</w:t>
      </w:r>
      <w:r w:rsidR="00F12A09" w:rsidRPr="00170E23">
        <w:rPr>
          <w:rFonts w:ascii="Arial" w:hAnsi="Arial" w:cs="Arial"/>
          <w:lang w:val="cs-CZ"/>
        </w:rPr>
        <w:t xml:space="preserve"> </w:t>
      </w:r>
      <w:r w:rsidR="00CE245D" w:rsidRPr="00170E23">
        <w:rPr>
          <w:rFonts w:ascii="Arial" w:hAnsi="Arial" w:cs="Arial"/>
          <w:lang w:val="cs-CZ"/>
        </w:rPr>
        <w:t xml:space="preserve">výrazně </w:t>
      </w:r>
      <w:r w:rsidR="00F12A09" w:rsidRPr="00170E23">
        <w:rPr>
          <w:rFonts w:ascii="Arial" w:hAnsi="Arial" w:cs="Arial"/>
          <w:lang w:val="cs-CZ"/>
        </w:rPr>
        <w:t>zv</w:t>
      </w:r>
      <w:r w:rsidR="003B17C3" w:rsidRPr="00170E23">
        <w:rPr>
          <w:rFonts w:ascii="Arial" w:hAnsi="Arial" w:cs="Arial"/>
          <w:lang w:val="cs-CZ"/>
        </w:rPr>
        <w:t>ý</w:t>
      </w:r>
      <w:r w:rsidR="00F12A09" w:rsidRPr="00170E23">
        <w:rPr>
          <w:rFonts w:ascii="Arial" w:hAnsi="Arial" w:cs="Arial"/>
          <w:lang w:val="cs-CZ"/>
        </w:rPr>
        <w:t>š</w:t>
      </w:r>
      <w:r w:rsidR="003B17C3" w:rsidRPr="00170E23">
        <w:rPr>
          <w:rFonts w:ascii="Arial" w:hAnsi="Arial" w:cs="Arial"/>
          <w:lang w:val="cs-CZ"/>
        </w:rPr>
        <w:t>ena</w:t>
      </w:r>
      <w:r w:rsidR="00F12A09" w:rsidRPr="00170E23">
        <w:rPr>
          <w:rFonts w:ascii="Arial" w:hAnsi="Arial" w:cs="Arial"/>
          <w:lang w:val="cs-CZ"/>
        </w:rPr>
        <w:t xml:space="preserve"> bezpečnost</w:t>
      </w:r>
      <w:r w:rsidR="003B17C3" w:rsidRPr="00170E23">
        <w:rPr>
          <w:rFonts w:ascii="Arial" w:hAnsi="Arial" w:cs="Arial"/>
          <w:lang w:val="cs-CZ"/>
        </w:rPr>
        <w:t xml:space="preserve"> obsluhy</w:t>
      </w:r>
      <w:r w:rsidR="00F12A09" w:rsidRPr="00170E23">
        <w:rPr>
          <w:rFonts w:ascii="Arial" w:hAnsi="Arial" w:cs="Arial"/>
          <w:lang w:val="cs-CZ"/>
        </w:rPr>
        <w:t>.</w:t>
      </w:r>
    </w:p>
    <w:p w14:paraId="089CEB9F" w14:textId="77777777" w:rsidR="002B3D3E" w:rsidRPr="00170E23" w:rsidRDefault="002B3D3E" w:rsidP="00170E23">
      <w:pPr>
        <w:spacing w:line="360" w:lineRule="auto"/>
        <w:jc w:val="both"/>
        <w:rPr>
          <w:rFonts w:ascii="Arial" w:hAnsi="Arial" w:cs="Arial"/>
          <w:lang w:val="cs-CZ"/>
        </w:rPr>
      </w:pPr>
    </w:p>
    <w:p w14:paraId="1CFEBEF8" w14:textId="4301DC8D" w:rsidR="00026143" w:rsidRDefault="00F12A09" w:rsidP="00170E23">
      <w:pPr>
        <w:spacing w:line="360" w:lineRule="auto"/>
        <w:jc w:val="both"/>
        <w:rPr>
          <w:rFonts w:ascii="Arial" w:hAnsi="Arial" w:cs="Arial"/>
          <w:lang w:val="cs-CZ"/>
        </w:rPr>
      </w:pPr>
      <w:r w:rsidRPr="00170E23">
        <w:rPr>
          <w:rFonts w:ascii="Arial" w:hAnsi="Arial" w:cs="Arial"/>
          <w:lang w:val="cs-CZ"/>
        </w:rPr>
        <w:t xml:space="preserve">Ruce </w:t>
      </w:r>
      <w:r w:rsidR="003B17C3" w:rsidRPr="00170E23">
        <w:rPr>
          <w:rFonts w:ascii="Arial" w:hAnsi="Arial" w:cs="Arial"/>
          <w:lang w:val="cs-CZ"/>
        </w:rPr>
        <w:t xml:space="preserve">operátorů </w:t>
      </w:r>
      <w:r w:rsidRPr="00170E23">
        <w:rPr>
          <w:rFonts w:ascii="Arial" w:hAnsi="Arial" w:cs="Arial"/>
          <w:lang w:val="cs-CZ"/>
        </w:rPr>
        <w:t xml:space="preserve">jsou chráněny </w:t>
      </w:r>
      <w:r w:rsidRPr="00F42FC6">
        <w:rPr>
          <w:rFonts w:ascii="Arial" w:hAnsi="Arial" w:cs="Arial"/>
          <w:b/>
          <w:bCs/>
          <w:lang w:val="cs-CZ"/>
        </w:rPr>
        <w:t>speciálně tvarovanou rukojetí</w:t>
      </w:r>
      <w:r w:rsidRPr="00170E23">
        <w:rPr>
          <w:rFonts w:ascii="Arial" w:hAnsi="Arial" w:cs="Arial"/>
          <w:lang w:val="cs-CZ"/>
        </w:rPr>
        <w:t xml:space="preserve">, která </w:t>
      </w:r>
      <w:r w:rsidR="00490F18" w:rsidRPr="00170E23">
        <w:rPr>
          <w:rFonts w:ascii="Arial" w:hAnsi="Arial" w:cs="Arial"/>
          <w:lang w:val="cs-CZ"/>
        </w:rPr>
        <w:t xml:space="preserve">je </w:t>
      </w:r>
      <w:r w:rsidRPr="00170E23">
        <w:rPr>
          <w:rFonts w:ascii="Arial" w:hAnsi="Arial" w:cs="Arial"/>
          <w:lang w:val="cs-CZ"/>
        </w:rPr>
        <w:t>obepíná a</w:t>
      </w:r>
      <w:r w:rsidR="00C229F3">
        <w:rPr>
          <w:rFonts w:ascii="Arial" w:hAnsi="Arial" w:cs="Arial"/>
          <w:lang w:val="cs-CZ"/>
        </w:rPr>
        <w:t> </w:t>
      </w:r>
      <w:r w:rsidRPr="00170E23">
        <w:rPr>
          <w:rFonts w:ascii="Arial" w:hAnsi="Arial" w:cs="Arial"/>
          <w:lang w:val="cs-CZ"/>
        </w:rPr>
        <w:t>chrání prsty. Všechny ovládací prvky</w:t>
      </w:r>
      <w:r w:rsidR="003B17C3" w:rsidRPr="00170E23">
        <w:rPr>
          <w:rFonts w:ascii="Arial" w:hAnsi="Arial" w:cs="Arial"/>
          <w:lang w:val="cs-CZ"/>
        </w:rPr>
        <w:t xml:space="preserve">, jež se nachází </w:t>
      </w:r>
      <w:r w:rsidRPr="00170E23">
        <w:rPr>
          <w:rFonts w:ascii="Arial" w:hAnsi="Arial" w:cs="Arial"/>
          <w:lang w:val="cs-CZ"/>
        </w:rPr>
        <w:t xml:space="preserve">na ergonomicky optimalizované hlavě </w:t>
      </w:r>
      <w:r w:rsidR="00490F18" w:rsidRPr="00170E23">
        <w:rPr>
          <w:rFonts w:ascii="Arial" w:hAnsi="Arial" w:cs="Arial"/>
          <w:lang w:val="cs-CZ"/>
        </w:rPr>
        <w:t xml:space="preserve">řídící </w:t>
      </w:r>
      <w:r w:rsidRPr="00170E23">
        <w:rPr>
          <w:rFonts w:ascii="Arial" w:hAnsi="Arial" w:cs="Arial"/>
          <w:lang w:val="cs-CZ"/>
        </w:rPr>
        <w:t>oj</w:t>
      </w:r>
      <w:r w:rsidR="00490F18" w:rsidRPr="00170E23">
        <w:rPr>
          <w:rFonts w:ascii="Arial" w:hAnsi="Arial" w:cs="Arial"/>
          <w:lang w:val="cs-CZ"/>
        </w:rPr>
        <w:t>ky</w:t>
      </w:r>
      <w:r w:rsidR="003B17C3" w:rsidRPr="00170E23">
        <w:rPr>
          <w:rFonts w:ascii="Arial" w:hAnsi="Arial" w:cs="Arial"/>
          <w:lang w:val="cs-CZ"/>
        </w:rPr>
        <w:t>,</w:t>
      </w:r>
      <w:r w:rsidRPr="00170E23">
        <w:rPr>
          <w:rFonts w:ascii="Arial" w:hAnsi="Arial" w:cs="Arial"/>
          <w:lang w:val="cs-CZ"/>
        </w:rPr>
        <w:t xml:space="preserve"> lze </w:t>
      </w:r>
      <w:r w:rsidR="003B17C3" w:rsidRPr="00170E23">
        <w:rPr>
          <w:rFonts w:ascii="Arial" w:hAnsi="Arial" w:cs="Arial"/>
          <w:lang w:val="cs-CZ"/>
        </w:rPr>
        <w:t xml:space="preserve">řídit </w:t>
      </w:r>
      <w:r w:rsidRPr="00170E23">
        <w:rPr>
          <w:rFonts w:ascii="Arial" w:hAnsi="Arial" w:cs="Arial"/>
          <w:lang w:val="cs-CZ"/>
        </w:rPr>
        <w:t xml:space="preserve">jednou rukou. </w:t>
      </w:r>
      <w:r w:rsidR="003B17C3" w:rsidRPr="00170E23">
        <w:rPr>
          <w:rFonts w:ascii="Arial" w:hAnsi="Arial" w:cs="Arial"/>
          <w:lang w:val="cs-CZ"/>
        </w:rPr>
        <w:t xml:space="preserve">Také </w:t>
      </w:r>
      <w:r w:rsidR="003B17C3" w:rsidRPr="00F42FC6">
        <w:rPr>
          <w:rFonts w:ascii="Arial" w:hAnsi="Arial" w:cs="Arial"/>
          <w:b/>
          <w:bCs/>
          <w:lang w:val="cs-CZ"/>
        </w:rPr>
        <w:t>š</w:t>
      </w:r>
      <w:r w:rsidRPr="00F42FC6">
        <w:rPr>
          <w:rFonts w:ascii="Arial" w:hAnsi="Arial" w:cs="Arial"/>
          <w:b/>
          <w:bCs/>
          <w:lang w:val="cs-CZ"/>
        </w:rPr>
        <w:t>iroké rukojeti</w:t>
      </w:r>
      <w:r w:rsidRPr="00170E23">
        <w:rPr>
          <w:rFonts w:ascii="Arial" w:hAnsi="Arial" w:cs="Arial"/>
          <w:lang w:val="cs-CZ"/>
        </w:rPr>
        <w:t xml:space="preserve"> usnadňují práci </w:t>
      </w:r>
      <w:r w:rsidR="006A79E5" w:rsidRPr="00170E23">
        <w:rPr>
          <w:rFonts w:ascii="Arial" w:hAnsi="Arial" w:cs="Arial"/>
          <w:lang w:val="cs-CZ"/>
        </w:rPr>
        <w:t>v</w:t>
      </w:r>
      <w:r w:rsidRPr="00170E23">
        <w:rPr>
          <w:rFonts w:ascii="Arial" w:hAnsi="Arial" w:cs="Arial"/>
          <w:lang w:val="cs-CZ"/>
        </w:rPr>
        <w:t xml:space="preserve"> rukavic</w:t>
      </w:r>
      <w:r w:rsidR="006A79E5" w:rsidRPr="00170E23">
        <w:rPr>
          <w:rFonts w:ascii="Arial" w:hAnsi="Arial" w:cs="Arial"/>
          <w:lang w:val="cs-CZ"/>
        </w:rPr>
        <w:t>ích</w:t>
      </w:r>
      <w:r w:rsidRPr="00170E23">
        <w:rPr>
          <w:rFonts w:ascii="Arial" w:hAnsi="Arial" w:cs="Arial"/>
          <w:lang w:val="cs-CZ"/>
        </w:rPr>
        <w:t xml:space="preserve">, </w:t>
      </w:r>
      <w:r w:rsidR="003B17C3" w:rsidRPr="00170E23">
        <w:rPr>
          <w:rFonts w:ascii="Arial" w:hAnsi="Arial" w:cs="Arial"/>
          <w:lang w:val="cs-CZ"/>
        </w:rPr>
        <w:t>což ocení</w:t>
      </w:r>
      <w:r w:rsidR="004D5E34">
        <w:rPr>
          <w:rFonts w:ascii="Arial" w:hAnsi="Arial" w:cs="Arial"/>
          <w:lang w:val="cs-CZ"/>
        </w:rPr>
        <w:t xml:space="preserve"> zejména</w:t>
      </w:r>
      <w:r w:rsidR="003B17C3" w:rsidRPr="00170E23">
        <w:rPr>
          <w:rFonts w:ascii="Arial" w:hAnsi="Arial" w:cs="Arial"/>
          <w:lang w:val="cs-CZ"/>
        </w:rPr>
        <w:t xml:space="preserve"> pracovníci </w:t>
      </w:r>
      <w:r w:rsidRPr="00170E23">
        <w:rPr>
          <w:rFonts w:ascii="Arial" w:hAnsi="Arial" w:cs="Arial"/>
          <w:lang w:val="cs-CZ"/>
        </w:rPr>
        <w:t xml:space="preserve">v chladírenských skladech. </w:t>
      </w:r>
    </w:p>
    <w:p w14:paraId="7D179588" w14:textId="77777777" w:rsidR="00026143" w:rsidRDefault="00026143" w:rsidP="00170E23">
      <w:pPr>
        <w:spacing w:line="360" w:lineRule="auto"/>
        <w:jc w:val="both"/>
        <w:rPr>
          <w:rFonts w:ascii="Arial" w:hAnsi="Arial" w:cs="Arial"/>
          <w:lang w:val="cs-CZ"/>
        </w:rPr>
      </w:pPr>
    </w:p>
    <w:p w14:paraId="37885CE6" w14:textId="244C1B54" w:rsidR="00026143" w:rsidRDefault="00170E23" w:rsidP="00170E23">
      <w:pPr>
        <w:spacing w:line="360" w:lineRule="auto"/>
        <w:jc w:val="both"/>
        <w:rPr>
          <w:rFonts w:ascii="Arial" w:hAnsi="Arial" w:cs="Arial"/>
          <w:lang w:val="cs-CZ"/>
        </w:rPr>
      </w:pPr>
      <w:r w:rsidRPr="006A3B3B">
        <w:rPr>
          <w:rFonts w:ascii="Arial" w:hAnsi="Arial" w:cs="Arial"/>
          <w:b/>
          <w:bCs/>
          <w:lang w:val="cs-CZ"/>
        </w:rPr>
        <w:t>Propracovaný d</w:t>
      </w:r>
      <w:r w:rsidR="00F12A09" w:rsidRPr="006A3B3B">
        <w:rPr>
          <w:rFonts w:ascii="Arial" w:hAnsi="Arial" w:cs="Arial"/>
          <w:b/>
          <w:bCs/>
          <w:lang w:val="cs-CZ"/>
        </w:rPr>
        <w:t>isplej na podvozku</w:t>
      </w:r>
      <w:r w:rsidR="00F12A09" w:rsidRPr="00170E23">
        <w:rPr>
          <w:rFonts w:ascii="Arial" w:hAnsi="Arial" w:cs="Arial"/>
          <w:lang w:val="cs-CZ"/>
        </w:rPr>
        <w:t xml:space="preserve"> poskytuje obsluze všechny relevantní informace o provozních hodinách, stavu baterie a</w:t>
      </w:r>
      <w:r w:rsidR="00490F18" w:rsidRPr="00170E23">
        <w:rPr>
          <w:rFonts w:ascii="Arial" w:hAnsi="Arial" w:cs="Arial"/>
          <w:lang w:val="cs-CZ"/>
        </w:rPr>
        <w:t xml:space="preserve"> termínu</w:t>
      </w:r>
      <w:r w:rsidR="00F12A09" w:rsidRPr="00170E23">
        <w:rPr>
          <w:rFonts w:ascii="Arial" w:hAnsi="Arial" w:cs="Arial"/>
          <w:lang w:val="cs-CZ"/>
        </w:rPr>
        <w:t xml:space="preserve"> údržby, aniž by ji </w:t>
      </w:r>
      <w:r w:rsidR="00490F18" w:rsidRPr="00170E23">
        <w:rPr>
          <w:rFonts w:ascii="Arial" w:hAnsi="Arial" w:cs="Arial"/>
          <w:lang w:val="cs-CZ"/>
        </w:rPr>
        <w:t>ruši</w:t>
      </w:r>
      <w:r w:rsidR="00F12A09" w:rsidRPr="00170E23">
        <w:rPr>
          <w:rFonts w:ascii="Arial" w:hAnsi="Arial" w:cs="Arial"/>
          <w:lang w:val="cs-CZ"/>
        </w:rPr>
        <w:t xml:space="preserve">l od práce. </w:t>
      </w:r>
      <w:r w:rsidR="00F12A09" w:rsidRPr="006A3B3B">
        <w:rPr>
          <w:rFonts w:ascii="Arial" w:hAnsi="Arial" w:cs="Arial"/>
          <w:b/>
          <w:bCs/>
          <w:lang w:val="cs-CZ"/>
        </w:rPr>
        <w:t>Nízký podvozek a zaoblený kryt baterie</w:t>
      </w:r>
      <w:r w:rsidR="00F12A09" w:rsidRPr="00170E23">
        <w:rPr>
          <w:rFonts w:ascii="Arial" w:hAnsi="Arial" w:cs="Arial"/>
          <w:lang w:val="cs-CZ"/>
        </w:rPr>
        <w:t xml:space="preserve"> zajišťují vždy jasný výhled na náklad. </w:t>
      </w:r>
    </w:p>
    <w:p w14:paraId="6CE9AADE" w14:textId="77777777" w:rsidR="00026143" w:rsidRDefault="00026143" w:rsidP="00170E23">
      <w:pPr>
        <w:spacing w:line="360" w:lineRule="auto"/>
        <w:jc w:val="both"/>
        <w:rPr>
          <w:rFonts w:ascii="Arial" w:hAnsi="Arial" w:cs="Arial"/>
          <w:lang w:val="cs-CZ"/>
        </w:rPr>
      </w:pPr>
    </w:p>
    <w:p w14:paraId="0707E617" w14:textId="20C7AB48" w:rsidR="005365D6" w:rsidRPr="00170E23" w:rsidRDefault="00F12A09" w:rsidP="00170E23">
      <w:pPr>
        <w:spacing w:line="360" w:lineRule="auto"/>
        <w:jc w:val="both"/>
        <w:rPr>
          <w:rFonts w:ascii="Arial" w:hAnsi="Arial" w:cs="Arial"/>
          <w:lang w:val="cs-CZ"/>
        </w:rPr>
      </w:pPr>
      <w:r w:rsidRPr="00170E23">
        <w:rPr>
          <w:rFonts w:ascii="Arial" w:hAnsi="Arial" w:cs="Arial"/>
          <w:lang w:val="cs-CZ"/>
        </w:rPr>
        <w:t xml:space="preserve">Mimořádně </w:t>
      </w:r>
      <w:r w:rsidRPr="006A3B3B">
        <w:rPr>
          <w:rFonts w:ascii="Arial" w:hAnsi="Arial" w:cs="Arial"/>
          <w:b/>
          <w:bCs/>
          <w:lang w:val="cs-CZ"/>
        </w:rPr>
        <w:t xml:space="preserve">tichý </w:t>
      </w:r>
      <w:r w:rsidR="00490F18" w:rsidRPr="006A3B3B">
        <w:rPr>
          <w:rFonts w:ascii="Arial" w:hAnsi="Arial" w:cs="Arial"/>
          <w:b/>
          <w:bCs/>
          <w:lang w:val="cs-CZ"/>
        </w:rPr>
        <w:t>pojezdový elektro</w:t>
      </w:r>
      <w:r w:rsidRPr="006A3B3B">
        <w:rPr>
          <w:rFonts w:ascii="Arial" w:hAnsi="Arial" w:cs="Arial"/>
          <w:b/>
          <w:bCs/>
          <w:lang w:val="cs-CZ"/>
        </w:rPr>
        <w:t>motor</w:t>
      </w:r>
      <w:r w:rsidRPr="00170E23">
        <w:rPr>
          <w:rFonts w:ascii="Arial" w:hAnsi="Arial" w:cs="Arial"/>
          <w:lang w:val="cs-CZ"/>
        </w:rPr>
        <w:t xml:space="preserve">, stejně </w:t>
      </w:r>
      <w:r w:rsidRPr="006A3B3B">
        <w:rPr>
          <w:rFonts w:ascii="Arial" w:hAnsi="Arial" w:cs="Arial"/>
          <w:b/>
          <w:bCs/>
          <w:lang w:val="cs-CZ"/>
        </w:rPr>
        <w:t>tiché hydraulické čerpadlo</w:t>
      </w:r>
      <w:r w:rsidRPr="00170E23">
        <w:rPr>
          <w:rFonts w:ascii="Arial" w:hAnsi="Arial" w:cs="Arial"/>
          <w:lang w:val="cs-CZ"/>
        </w:rPr>
        <w:t xml:space="preserve"> a</w:t>
      </w:r>
      <w:r w:rsidR="00C229F3">
        <w:rPr>
          <w:rFonts w:ascii="Arial" w:hAnsi="Arial" w:cs="Arial"/>
          <w:lang w:val="cs-CZ"/>
        </w:rPr>
        <w:t> </w:t>
      </w:r>
      <w:r w:rsidRPr="00170E23">
        <w:rPr>
          <w:rFonts w:ascii="Arial" w:hAnsi="Arial" w:cs="Arial"/>
          <w:lang w:val="cs-CZ"/>
        </w:rPr>
        <w:t xml:space="preserve">speciální vybavení, jako jsou </w:t>
      </w:r>
      <w:r w:rsidRPr="006A3B3B">
        <w:rPr>
          <w:rFonts w:ascii="Arial" w:hAnsi="Arial" w:cs="Arial"/>
          <w:b/>
          <w:bCs/>
          <w:lang w:val="cs-CZ"/>
        </w:rPr>
        <w:t xml:space="preserve">trojitá </w:t>
      </w:r>
      <w:r w:rsidR="00490F18" w:rsidRPr="006A3B3B">
        <w:rPr>
          <w:rFonts w:ascii="Arial" w:hAnsi="Arial" w:cs="Arial"/>
          <w:b/>
          <w:bCs/>
          <w:lang w:val="cs-CZ"/>
        </w:rPr>
        <w:t>náklad</w:t>
      </w:r>
      <w:r w:rsidRPr="006A3B3B">
        <w:rPr>
          <w:rFonts w:ascii="Arial" w:hAnsi="Arial" w:cs="Arial"/>
          <w:b/>
          <w:bCs/>
          <w:lang w:val="cs-CZ"/>
        </w:rPr>
        <w:t>ová kola</w:t>
      </w:r>
      <w:r w:rsidRPr="00170E23">
        <w:rPr>
          <w:rFonts w:ascii="Arial" w:hAnsi="Arial" w:cs="Arial"/>
          <w:lang w:val="cs-CZ"/>
        </w:rPr>
        <w:t>, udržují hluk voz</w:t>
      </w:r>
      <w:r w:rsidR="00490F18" w:rsidRPr="00170E23">
        <w:rPr>
          <w:rFonts w:ascii="Arial" w:hAnsi="Arial" w:cs="Arial"/>
          <w:lang w:val="cs-CZ"/>
        </w:rPr>
        <w:t>íku</w:t>
      </w:r>
      <w:r w:rsidRPr="00170E23">
        <w:rPr>
          <w:rFonts w:ascii="Arial" w:hAnsi="Arial" w:cs="Arial"/>
          <w:lang w:val="cs-CZ"/>
        </w:rPr>
        <w:t xml:space="preserve"> pod kritickou hranicí 60 </w:t>
      </w:r>
      <w:r w:rsidR="00490F18" w:rsidRPr="00170E23">
        <w:rPr>
          <w:rFonts w:ascii="Arial" w:hAnsi="Arial" w:cs="Arial"/>
          <w:lang w:val="cs-CZ"/>
        </w:rPr>
        <w:t>dB</w:t>
      </w:r>
      <w:r w:rsidR="00170E23" w:rsidRPr="00170E23">
        <w:rPr>
          <w:rFonts w:ascii="Arial" w:hAnsi="Arial" w:cs="Arial"/>
          <w:lang w:val="cs-CZ"/>
        </w:rPr>
        <w:t xml:space="preserve">. </w:t>
      </w:r>
      <w:r w:rsidRPr="00170E23">
        <w:rPr>
          <w:rFonts w:ascii="Arial" w:hAnsi="Arial" w:cs="Arial"/>
          <w:lang w:val="cs-CZ"/>
        </w:rPr>
        <w:t xml:space="preserve"> </w:t>
      </w:r>
      <w:r w:rsidR="00170E23" w:rsidRPr="00170E23">
        <w:rPr>
          <w:rFonts w:ascii="Arial" w:hAnsi="Arial" w:cs="Arial"/>
          <w:lang w:val="cs-CZ"/>
        </w:rPr>
        <w:t>D</w:t>
      </w:r>
      <w:r w:rsidRPr="00170E23">
        <w:rPr>
          <w:rFonts w:ascii="Arial" w:hAnsi="Arial" w:cs="Arial"/>
          <w:lang w:val="cs-CZ"/>
        </w:rPr>
        <w:t xml:space="preserve">íky tomu jsou vozíky vhodné pro použití v městských oblastech ve večerních a nočních hodinách. Speciální </w:t>
      </w:r>
      <w:r w:rsidRPr="00F42FC6">
        <w:rPr>
          <w:rFonts w:ascii="Arial" w:hAnsi="Arial" w:cs="Arial"/>
          <w:b/>
          <w:bCs/>
          <w:lang w:val="cs-CZ"/>
        </w:rPr>
        <w:t xml:space="preserve">tlumiče na </w:t>
      </w:r>
      <w:r w:rsidR="006A79E5" w:rsidRPr="00F42FC6">
        <w:rPr>
          <w:rFonts w:ascii="Arial" w:hAnsi="Arial" w:cs="Arial"/>
          <w:b/>
          <w:bCs/>
          <w:lang w:val="cs-CZ"/>
        </w:rPr>
        <w:t xml:space="preserve">balančních </w:t>
      </w:r>
      <w:r w:rsidRPr="00F42FC6">
        <w:rPr>
          <w:rFonts w:ascii="Arial" w:hAnsi="Arial" w:cs="Arial"/>
          <w:b/>
          <w:bCs/>
          <w:lang w:val="cs-CZ"/>
        </w:rPr>
        <w:t>kolečkách</w:t>
      </w:r>
      <w:r w:rsidRPr="00170E23">
        <w:rPr>
          <w:rFonts w:ascii="Arial" w:hAnsi="Arial" w:cs="Arial"/>
          <w:lang w:val="cs-CZ"/>
        </w:rPr>
        <w:t xml:space="preserve"> kompenzují otřesy a vibrace</w:t>
      </w:r>
      <w:r w:rsidR="00A779D9">
        <w:rPr>
          <w:rFonts w:ascii="Arial" w:hAnsi="Arial" w:cs="Arial"/>
          <w:lang w:val="cs-CZ"/>
        </w:rPr>
        <w:t xml:space="preserve">, </w:t>
      </w:r>
      <w:r w:rsidRPr="00170E23">
        <w:rPr>
          <w:rFonts w:ascii="Arial" w:hAnsi="Arial" w:cs="Arial"/>
          <w:lang w:val="cs-CZ"/>
        </w:rPr>
        <w:t xml:space="preserve">náklad </w:t>
      </w:r>
      <w:r w:rsidR="00A779D9">
        <w:rPr>
          <w:rFonts w:ascii="Arial" w:hAnsi="Arial" w:cs="Arial"/>
          <w:lang w:val="cs-CZ"/>
        </w:rPr>
        <w:t xml:space="preserve">díky tomu </w:t>
      </w:r>
      <w:r w:rsidRPr="00170E23">
        <w:rPr>
          <w:rFonts w:ascii="Arial" w:hAnsi="Arial" w:cs="Arial"/>
          <w:lang w:val="cs-CZ"/>
        </w:rPr>
        <w:t>zůstává na vozíku po celou dobu stabilní</w:t>
      </w:r>
      <w:r w:rsidR="00170E23" w:rsidRPr="00170E23">
        <w:rPr>
          <w:rFonts w:ascii="Arial" w:hAnsi="Arial" w:cs="Arial"/>
          <w:lang w:val="cs-CZ"/>
        </w:rPr>
        <w:t>, přičemž</w:t>
      </w:r>
      <w:r w:rsidRPr="00170E23">
        <w:rPr>
          <w:rFonts w:ascii="Arial" w:hAnsi="Arial" w:cs="Arial"/>
          <w:lang w:val="cs-CZ"/>
        </w:rPr>
        <w:t xml:space="preserve"> řidič je </w:t>
      </w:r>
      <w:r w:rsidR="00490F18" w:rsidRPr="00170E23">
        <w:rPr>
          <w:rFonts w:ascii="Arial" w:hAnsi="Arial" w:cs="Arial"/>
          <w:lang w:val="cs-CZ"/>
        </w:rPr>
        <w:t>izolován od</w:t>
      </w:r>
      <w:r w:rsidRPr="00170E23">
        <w:rPr>
          <w:rFonts w:ascii="Arial" w:hAnsi="Arial" w:cs="Arial"/>
          <w:lang w:val="cs-CZ"/>
        </w:rPr>
        <w:t xml:space="preserve"> </w:t>
      </w:r>
      <w:r w:rsidR="00170E23" w:rsidRPr="00170E23">
        <w:rPr>
          <w:rFonts w:ascii="Arial" w:hAnsi="Arial" w:cs="Arial"/>
          <w:lang w:val="cs-CZ"/>
        </w:rPr>
        <w:t xml:space="preserve">nepříjemných </w:t>
      </w:r>
      <w:r w:rsidRPr="00170E23">
        <w:rPr>
          <w:rFonts w:ascii="Arial" w:hAnsi="Arial" w:cs="Arial"/>
          <w:lang w:val="cs-CZ"/>
        </w:rPr>
        <w:t>vibrací.</w:t>
      </w:r>
      <w:r w:rsidR="002C51E0" w:rsidRPr="00170E23">
        <w:rPr>
          <w:rFonts w:ascii="Arial" w:hAnsi="Arial" w:cs="Arial"/>
          <w:lang w:val="cs-CZ"/>
        </w:rPr>
        <w:t xml:space="preserve"> </w:t>
      </w:r>
    </w:p>
    <w:p w14:paraId="5512C417" w14:textId="77777777" w:rsidR="00957E33" w:rsidRPr="00170E23" w:rsidRDefault="00957E33" w:rsidP="00170E23">
      <w:pPr>
        <w:spacing w:line="360" w:lineRule="auto"/>
        <w:jc w:val="both"/>
        <w:rPr>
          <w:rFonts w:ascii="Arial" w:hAnsi="Arial" w:cs="Arial"/>
          <w:lang w:val="cs-CZ"/>
        </w:rPr>
      </w:pPr>
    </w:p>
    <w:p w14:paraId="3EE2C263" w14:textId="52AE6DA6" w:rsidR="00CD641C" w:rsidRPr="00170E23" w:rsidRDefault="00F42FC6" w:rsidP="00170E23">
      <w:pPr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Cs/>
          <w:iCs/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 wp14:anchorId="6AE8ED1B" wp14:editId="1ABCA83F">
            <wp:simplePos x="0" y="0"/>
            <wp:positionH relativeFrom="column">
              <wp:posOffset>1885950</wp:posOffset>
            </wp:positionH>
            <wp:positionV relativeFrom="paragraph">
              <wp:posOffset>1157605</wp:posOffset>
            </wp:positionV>
            <wp:extent cx="3643630" cy="2048510"/>
            <wp:effectExtent l="0" t="0" r="1270" b="0"/>
            <wp:wrapTight wrapText="bothSides">
              <wp:wrapPolygon edited="0">
                <wp:start x="0" y="0"/>
                <wp:lineTo x="0" y="21426"/>
                <wp:lineTo x="21532" y="21426"/>
                <wp:lineTo x="21532" y="0"/>
                <wp:lineTo x="0" y="0"/>
              </wp:wrapPolygon>
            </wp:wrapTight>
            <wp:docPr id="5" name="Obrázek 5" descr="Obsah obrázku budova, exteriér, skla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budova, exteriér, sklad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A09" w:rsidRPr="00170E23">
        <w:rPr>
          <w:rFonts w:ascii="Arial" w:hAnsi="Arial" w:cs="Arial"/>
          <w:lang w:val="cs-CZ"/>
        </w:rPr>
        <w:t xml:space="preserve">Servisní technici mají </w:t>
      </w:r>
      <w:r w:rsidR="00F12A09" w:rsidRPr="006A3B3B">
        <w:rPr>
          <w:rFonts w:ascii="Arial" w:hAnsi="Arial" w:cs="Arial"/>
          <w:b/>
          <w:bCs/>
          <w:lang w:val="cs-CZ"/>
        </w:rPr>
        <w:t>přístup ke všem údajům o vozíku</w:t>
      </w:r>
      <w:r w:rsidR="00F12A09" w:rsidRPr="00170E23">
        <w:rPr>
          <w:rFonts w:ascii="Arial" w:hAnsi="Arial" w:cs="Arial"/>
          <w:lang w:val="cs-CZ"/>
        </w:rPr>
        <w:t xml:space="preserve"> přes centrální rozhraní</w:t>
      </w:r>
      <w:r w:rsidR="00490F18" w:rsidRPr="00170E23">
        <w:rPr>
          <w:rFonts w:ascii="Arial" w:hAnsi="Arial" w:cs="Arial"/>
          <w:lang w:val="cs-CZ"/>
        </w:rPr>
        <w:t xml:space="preserve"> diagnostiky</w:t>
      </w:r>
      <w:r w:rsidR="00F12A09" w:rsidRPr="00170E23">
        <w:rPr>
          <w:rFonts w:ascii="Arial" w:hAnsi="Arial" w:cs="Arial"/>
          <w:lang w:val="cs-CZ"/>
        </w:rPr>
        <w:t xml:space="preserve">. Data jsou spravována v samostatném </w:t>
      </w:r>
      <w:r w:rsidR="00F12A09" w:rsidRPr="006A3B3B">
        <w:rPr>
          <w:rFonts w:ascii="Arial" w:hAnsi="Arial" w:cs="Arial"/>
          <w:b/>
          <w:bCs/>
          <w:lang w:val="cs-CZ"/>
        </w:rPr>
        <w:t xml:space="preserve">digitálním dvojčeti </w:t>
      </w:r>
      <w:r w:rsidR="00F12A09" w:rsidRPr="00170E23">
        <w:rPr>
          <w:rFonts w:ascii="Arial" w:hAnsi="Arial" w:cs="Arial"/>
          <w:lang w:val="cs-CZ"/>
        </w:rPr>
        <w:t xml:space="preserve">pro každý vozík. </w:t>
      </w:r>
      <w:r w:rsidR="00170E23" w:rsidRPr="00170E23">
        <w:rPr>
          <w:rFonts w:ascii="Arial" w:hAnsi="Arial" w:cs="Arial"/>
          <w:lang w:val="cs-CZ"/>
        </w:rPr>
        <w:t>Potřebné a</w:t>
      </w:r>
      <w:r w:rsidR="00F12A09" w:rsidRPr="00170E23">
        <w:rPr>
          <w:rFonts w:ascii="Arial" w:hAnsi="Arial" w:cs="Arial"/>
          <w:lang w:val="cs-CZ"/>
        </w:rPr>
        <w:t xml:space="preserve">ktualizace a nové funkce lze importovat do vozíku ve velmi krátké době prostřednictvím volitelné </w:t>
      </w:r>
      <w:r w:rsidR="00490F18" w:rsidRPr="006A3B3B">
        <w:rPr>
          <w:rFonts w:ascii="Arial" w:hAnsi="Arial" w:cs="Arial"/>
          <w:b/>
          <w:bCs/>
          <w:lang w:val="cs-CZ"/>
        </w:rPr>
        <w:t xml:space="preserve">centrální komunikační </w:t>
      </w:r>
      <w:r w:rsidR="00F12A09" w:rsidRPr="006A3B3B">
        <w:rPr>
          <w:rFonts w:ascii="Arial" w:hAnsi="Arial" w:cs="Arial"/>
          <w:b/>
          <w:bCs/>
          <w:lang w:val="cs-CZ"/>
        </w:rPr>
        <w:t>jednotky přenosu dat</w:t>
      </w:r>
      <w:r w:rsidR="00F12A09" w:rsidRPr="00170E23">
        <w:rPr>
          <w:rFonts w:ascii="Arial" w:hAnsi="Arial" w:cs="Arial"/>
          <w:lang w:val="cs-CZ"/>
        </w:rPr>
        <w:t>. Sledování určitých parametrů vozíku v reálném čase, jako je teplota</w:t>
      </w:r>
      <w:r w:rsidR="00490F18" w:rsidRPr="00170E23">
        <w:rPr>
          <w:rFonts w:ascii="Arial" w:hAnsi="Arial" w:cs="Arial"/>
          <w:lang w:val="cs-CZ"/>
        </w:rPr>
        <w:t xml:space="preserve"> </w:t>
      </w:r>
      <w:r w:rsidR="00614D2C" w:rsidRPr="00170E23">
        <w:rPr>
          <w:rFonts w:ascii="Arial" w:hAnsi="Arial" w:cs="Arial"/>
          <w:lang w:val="cs-CZ"/>
        </w:rPr>
        <w:t>elektro</w:t>
      </w:r>
      <w:r w:rsidR="00490F18" w:rsidRPr="00170E23">
        <w:rPr>
          <w:rFonts w:ascii="Arial" w:hAnsi="Arial" w:cs="Arial"/>
          <w:lang w:val="cs-CZ"/>
        </w:rPr>
        <w:t>motorů</w:t>
      </w:r>
      <w:r w:rsidR="00F12A09" w:rsidRPr="00170E23">
        <w:rPr>
          <w:rFonts w:ascii="Arial" w:hAnsi="Arial" w:cs="Arial"/>
          <w:lang w:val="cs-CZ"/>
        </w:rPr>
        <w:t xml:space="preserve"> a doba používání, lze použít pro prevenci </w:t>
      </w:r>
      <w:r w:rsidR="00490F18" w:rsidRPr="00170E23">
        <w:rPr>
          <w:rFonts w:ascii="Arial" w:hAnsi="Arial" w:cs="Arial"/>
          <w:lang w:val="cs-CZ"/>
        </w:rPr>
        <w:t xml:space="preserve">provozního </w:t>
      </w:r>
      <w:r w:rsidR="00F12A09" w:rsidRPr="00170E23">
        <w:rPr>
          <w:rFonts w:ascii="Arial" w:hAnsi="Arial" w:cs="Arial"/>
          <w:lang w:val="cs-CZ"/>
        </w:rPr>
        <w:t>poškození.</w:t>
      </w:r>
      <w:r w:rsidRPr="00F42FC6">
        <w:rPr>
          <w:rFonts w:ascii="Arial" w:hAnsi="Arial" w:cs="Arial"/>
          <w:bCs/>
          <w:iCs/>
          <w:noProof/>
          <w:lang w:val="cs-CZ"/>
        </w:rPr>
        <w:t xml:space="preserve"> </w:t>
      </w:r>
    </w:p>
    <w:p w14:paraId="67FE7BF5" w14:textId="3D4672C9" w:rsidR="00F12A09" w:rsidRPr="003B17C3" w:rsidRDefault="00F12A09" w:rsidP="002B3D3E">
      <w:pPr>
        <w:spacing w:line="360" w:lineRule="auto"/>
        <w:rPr>
          <w:rFonts w:ascii="Arial" w:hAnsi="Arial" w:cs="Arial"/>
          <w:color w:val="BFBFBF" w:themeColor="background1" w:themeShade="BF"/>
          <w:sz w:val="22"/>
          <w:szCs w:val="22"/>
          <w:lang w:val="cs-CZ"/>
        </w:rPr>
      </w:pPr>
    </w:p>
    <w:p w14:paraId="5C773CFF" w14:textId="77777777" w:rsidR="00F42FC6" w:rsidRDefault="00F42FC6" w:rsidP="008F540A">
      <w:pPr>
        <w:spacing w:line="360" w:lineRule="auto"/>
        <w:rPr>
          <w:rFonts w:ascii="Arial" w:hAnsi="Arial" w:cs="Arial"/>
          <w:b/>
          <w:bCs/>
          <w:lang w:val="cs-CZ"/>
        </w:rPr>
      </w:pPr>
    </w:p>
    <w:p w14:paraId="761B644F" w14:textId="0FF5E2FE" w:rsidR="00F42FC6" w:rsidRDefault="00F42FC6" w:rsidP="00C229F3">
      <w:pPr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Fotografie č. 1 - č. 2: </w:t>
      </w:r>
      <w:r w:rsidR="001C4246" w:rsidRPr="001C4246">
        <w:rPr>
          <w:rFonts w:ascii="Arial" w:hAnsi="Arial" w:cs="Arial"/>
          <w:szCs w:val="20"/>
          <w:lang w:val="cs-CZ"/>
        </w:rPr>
        <w:t xml:space="preserve">Linde </w:t>
      </w:r>
      <w:proofErr w:type="spellStart"/>
      <w:r w:rsidR="001C4246" w:rsidRPr="001C4246">
        <w:rPr>
          <w:rFonts w:ascii="Arial" w:hAnsi="Arial" w:cs="Arial"/>
          <w:szCs w:val="20"/>
          <w:lang w:val="cs-CZ"/>
        </w:rPr>
        <w:t>Material</w:t>
      </w:r>
      <w:proofErr w:type="spellEnd"/>
      <w:r w:rsidR="001C4246" w:rsidRPr="001C4246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="001C4246" w:rsidRPr="001C4246">
        <w:rPr>
          <w:rFonts w:ascii="Arial" w:hAnsi="Arial" w:cs="Arial"/>
          <w:szCs w:val="20"/>
          <w:lang w:val="cs-CZ"/>
        </w:rPr>
        <w:t>Handling</w:t>
      </w:r>
      <w:proofErr w:type="spellEnd"/>
      <w:r w:rsidR="001C4246" w:rsidRPr="001C4246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="001C4246" w:rsidRPr="001C4246">
        <w:rPr>
          <w:rFonts w:ascii="Arial" w:hAnsi="Arial" w:cs="Arial"/>
          <w:szCs w:val="20"/>
          <w:lang w:val="cs-CZ"/>
        </w:rPr>
        <w:t>GmbH</w:t>
      </w:r>
      <w:proofErr w:type="spellEnd"/>
      <w:r w:rsidR="001C4246" w:rsidRPr="001C4246">
        <w:rPr>
          <w:rFonts w:ascii="Arial" w:hAnsi="Arial" w:cs="Arial"/>
          <w:szCs w:val="20"/>
          <w:lang w:val="cs-CZ"/>
        </w:rPr>
        <w:t xml:space="preserve">, </w:t>
      </w:r>
      <w:proofErr w:type="spellStart"/>
      <w:r w:rsidR="001C4246" w:rsidRPr="001C4246">
        <w:rPr>
          <w:rFonts w:ascii="Arial" w:hAnsi="Arial" w:cs="Arial"/>
          <w:szCs w:val="20"/>
          <w:lang w:val="cs-CZ"/>
        </w:rPr>
        <w:t>Aschaffenbrg</w:t>
      </w:r>
      <w:proofErr w:type="spellEnd"/>
      <w:r w:rsidR="001C4246">
        <w:rPr>
          <w:rFonts w:ascii="Arial" w:hAnsi="Arial" w:cs="Arial"/>
          <w:szCs w:val="20"/>
          <w:lang w:val="cs-CZ"/>
        </w:rPr>
        <w:t>.</w:t>
      </w:r>
      <w:r w:rsidR="001C4246" w:rsidRPr="001C4246">
        <w:rPr>
          <w:rFonts w:ascii="Arial" w:hAnsi="Arial" w:cs="Arial"/>
          <w:szCs w:val="20"/>
          <w:lang w:val="cs-CZ"/>
        </w:rPr>
        <w:t xml:space="preserve"> </w:t>
      </w:r>
      <w:r w:rsidR="001C4246">
        <w:rPr>
          <w:rFonts w:ascii="Arial" w:hAnsi="Arial" w:cs="Arial"/>
          <w:lang w:val="cs-CZ"/>
        </w:rPr>
        <w:t xml:space="preserve">Zkrácená délka činí paletové vozíky Linde T14 a T16 lehčí a dokonale ovladatelné. Proto se perfektně hodí pro přesun zboží v úzkých uličkách, nebo na nakládacích rampách. </w:t>
      </w:r>
    </w:p>
    <w:p w14:paraId="3A4F5D79" w14:textId="77777777" w:rsidR="001C4246" w:rsidRPr="00F42FC6" w:rsidRDefault="001C4246" w:rsidP="008F540A">
      <w:pPr>
        <w:spacing w:line="360" w:lineRule="auto"/>
        <w:rPr>
          <w:rFonts w:ascii="Arial" w:hAnsi="Arial" w:cs="Arial"/>
          <w:lang w:val="cs-CZ"/>
        </w:rPr>
      </w:pPr>
    </w:p>
    <w:p w14:paraId="271160DF" w14:textId="656BDD73" w:rsidR="008F540A" w:rsidRPr="00F42FC6" w:rsidRDefault="008F540A" w:rsidP="008F540A">
      <w:pPr>
        <w:spacing w:line="360" w:lineRule="auto"/>
        <w:rPr>
          <w:rFonts w:ascii="Arial" w:hAnsi="Arial" w:cs="Arial"/>
          <w:lang w:val="cs-CZ"/>
        </w:rPr>
      </w:pPr>
      <w:r w:rsidRPr="00F42FC6">
        <w:rPr>
          <w:rFonts w:ascii="Arial" w:hAnsi="Arial" w:cs="Arial"/>
          <w:b/>
          <w:bCs/>
          <w:lang w:val="cs-CZ"/>
        </w:rPr>
        <w:t xml:space="preserve">Linde </w:t>
      </w:r>
      <w:proofErr w:type="spellStart"/>
      <w:r w:rsidRPr="00F42FC6">
        <w:rPr>
          <w:rFonts w:ascii="Arial" w:hAnsi="Arial" w:cs="Arial"/>
          <w:b/>
          <w:bCs/>
          <w:lang w:val="cs-CZ"/>
        </w:rPr>
        <w:t>Material</w:t>
      </w:r>
      <w:proofErr w:type="spellEnd"/>
      <w:r w:rsidRPr="00F42FC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F42FC6">
        <w:rPr>
          <w:rFonts w:ascii="Arial" w:hAnsi="Arial" w:cs="Arial"/>
          <w:b/>
          <w:bCs/>
          <w:lang w:val="cs-CZ"/>
        </w:rPr>
        <w:t>Handling</w:t>
      </w:r>
      <w:proofErr w:type="spellEnd"/>
      <w:r w:rsidRPr="00F42FC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F42FC6">
        <w:rPr>
          <w:rFonts w:ascii="Arial" w:hAnsi="Arial" w:cs="Arial"/>
          <w:b/>
          <w:bCs/>
          <w:lang w:val="cs-CZ"/>
        </w:rPr>
        <w:t>GmbH</w:t>
      </w:r>
      <w:proofErr w:type="spellEnd"/>
      <w:r w:rsidRPr="00F42FC6">
        <w:rPr>
          <w:rFonts w:ascii="Arial" w:hAnsi="Arial" w:cs="Arial"/>
          <w:b/>
          <w:bCs/>
          <w:lang w:val="cs-CZ"/>
        </w:rPr>
        <w:br/>
      </w:r>
      <w:r w:rsidRPr="00F42FC6">
        <w:rPr>
          <w:rFonts w:ascii="Arial" w:hAnsi="Arial" w:cs="Arial"/>
          <w:lang w:val="cs-CZ"/>
        </w:rPr>
        <w:t xml:space="preserve">Společnost Linde </w:t>
      </w:r>
      <w:proofErr w:type="spellStart"/>
      <w:r w:rsidRPr="00F42FC6">
        <w:rPr>
          <w:rFonts w:ascii="Arial" w:hAnsi="Arial" w:cs="Arial"/>
          <w:lang w:val="cs-CZ"/>
        </w:rPr>
        <w:t>Material</w:t>
      </w:r>
      <w:proofErr w:type="spellEnd"/>
      <w:r w:rsidRPr="00F42FC6">
        <w:rPr>
          <w:rFonts w:ascii="Arial" w:hAnsi="Arial" w:cs="Arial"/>
          <w:lang w:val="cs-CZ"/>
        </w:rPr>
        <w:t xml:space="preserve"> </w:t>
      </w:r>
      <w:proofErr w:type="spellStart"/>
      <w:r w:rsidRPr="00F42FC6">
        <w:rPr>
          <w:rFonts w:ascii="Arial" w:hAnsi="Arial" w:cs="Arial"/>
          <w:lang w:val="cs-CZ"/>
        </w:rPr>
        <w:t>Handling</w:t>
      </w:r>
      <w:proofErr w:type="spellEnd"/>
      <w:r w:rsidRPr="00F42FC6">
        <w:rPr>
          <w:rFonts w:ascii="Arial" w:hAnsi="Arial" w:cs="Arial"/>
          <w:lang w:val="cs-CZ"/>
        </w:rPr>
        <w:t xml:space="preserve"> </w:t>
      </w:r>
      <w:proofErr w:type="spellStart"/>
      <w:r w:rsidRPr="00F42FC6">
        <w:rPr>
          <w:rFonts w:ascii="Arial" w:hAnsi="Arial" w:cs="Arial"/>
          <w:lang w:val="cs-CZ"/>
        </w:rPr>
        <w:t>GmbH</w:t>
      </w:r>
      <w:proofErr w:type="spellEnd"/>
      <w:r w:rsidRPr="00F42FC6">
        <w:rPr>
          <w:rFonts w:ascii="Arial" w:hAnsi="Arial" w:cs="Arial"/>
          <w:lang w:val="cs-CZ"/>
        </w:rPr>
        <w:t xml:space="preserve">, která je součástí KION Group, je celosvětovým výrobcem vysokozdvižných a dalších skladových vozíků a řešení pro </w:t>
      </w:r>
      <w:proofErr w:type="spellStart"/>
      <w:r w:rsidRPr="00F42FC6">
        <w:rPr>
          <w:rFonts w:ascii="Arial" w:hAnsi="Arial" w:cs="Arial"/>
          <w:lang w:val="cs-CZ"/>
        </w:rPr>
        <w:t>intralogistiku</w:t>
      </w:r>
      <w:proofErr w:type="spellEnd"/>
      <w:r w:rsidRPr="00F42FC6">
        <w:rPr>
          <w:rFonts w:ascii="Arial" w:hAnsi="Arial" w:cs="Arial"/>
          <w:lang w:val="cs-CZ"/>
        </w:rPr>
        <w:t>. Společnost má svou prodejní a servisní síť ve vice než 100 zemích ve všech hlavních oblastech.</w:t>
      </w:r>
    </w:p>
    <w:p w14:paraId="60BE1723" w14:textId="519F396D" w:rsidR="008F540A" w:rsidRPr="00F42FC6" w:rsidRDefault="008F540A" w:rsidP="008F540A">
      <w:pPr>
        <w:spacing w:after="120" w:line="276" w:lineRule="auto"/>
        <w:rPr>
          <w:rFonts w:ascii="Arial" w:hAnsi="Arial" w:cs="Arial"/>
          <w:bCs/>
          <w:iCs/>
          <w:lang w:val="cs-CZ"/>
        </w:rPr>
      </w:pPr>
    </w:p>
    <w:p w14:paraId="778A8888" w14:textId="77777777" w:rsidR="008F540A" w:rsidRPr="00F42FC6" w:rsidRDefault="008F540A" w:rsidP="008F540A">
      <w:pPr>
        <w:spacing w:after="120" w:line="276" w:lineRule="auto"/>
        <w:rPr>
          <w:rFonts w:ascii="Arial" w:hAnsi="Arial" w:cs="Arial"/>
          <w:lang w:val="cs-CZ"/>
        </w:rPr>
      </w:pPr>
      <w:r w:rsidRPr="00F42FC6">
        <w:rPr>
          <w:rFonts w:ascii="Arial" w:hAnsi="Arial" w:cs="Arial"/>
          <w:u w:val="single"/>
          <w:lang w:val="cs-CZ"/>
        </w:rPr>
        <w:t>Pro více informací kontaktujte: </w:t>
      </w:r>
      <w:r w:rsidRPr="00F42FC6">
        <w:rPr>
          <w:rFonts w:ascii="Arial" w:hAnsi="Arial" w:cs="Arial"/>
          <w:lang w:val="cs-CZ"/>
        </w:rPr>
        <w:t>  </w:t>
      </w:r>
    </w:p>
    <w:p w14:paraId="7E0003FB" w14:textId="77777777" w:rsidR="00A05F4A" w:rsidRDefault="00A05F4A" w:rsidP="00A05F4A">
      <w:pPr>
        <w:spacing w:after="12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b/>
          <w:bCs/>
          <w:lang w:val="cs-CZ"/>
        </w:rPr>
        <w:t>Linde </w:t>
      </w:r>
      <w:proofErr w:type="spellStart"/>
      <w:r>
        <w:rPr>
          <w:rFonts w:ascii="Arial" w:hAnsi="Arial" w:cs="Arial"/>
          <w:b/>
          <w:bCs/>
          <w:lang w:val="cs-CZ"/>
        </w:rPr>
        <w:t>Material</w:t>
      </w:r>
      <w:proofErr w:type="spellEnd"/>
      <w:r>
        <w:rPr>
          <w:rFonts w:ascii="Arial" w:hAnsi="Arial" w:cs="Arial"/>
          <w:b/>
          <w:bCs/>
          <w:lang w:val="cs-CZ"/>
        </w:rPr>
        <w:t> </w:t>
      </w:r>
      <w:proofErr w:type="spellStart"/>
      <w:r>
        <w:rPr>
          <w:rFonts w:ascii="Arial" w:hAnsi="Arial" w:cs="Arial"/>
          <w:b/>
          <w:bCs/>
          <w:lang w:val="cs-CZ"/>
        </w:rPr>
        <w:t>Handling</w:t>
      </w:r>
      <w:proofErr w:type="spellEnd"/>
      <w:r>
        <w:rPr>
          <w:rFonts w:ascii="Arial" w:hAnsi="Arial" w:cs="Arial"/>
          <w:b/>
          <w:bCs/>
          <w:lang w:val="cs-CZ"/>
        </w:rPr>
        <w:t> Česká republika s.r.o. </w:t>
      </w:r>
      <w:r>
        <w:rPr>
          <w:rFonts w:ascii="Arial" w:hAnsi="Arial" w:cs="Arial"/>
          <w:lang w:val="cs-CZ"/>
        </w:rPr>
        <w:t>  </w:t>
      </w:r>
    </w:p>
    <w:p w14:paraId="61A5B4FC" w14:textId="77777777" w:rsidR="00A05F4A" w:rsidRDefault="00A05F4A" w:rsidP="00A05F4A">
      <w:pPr>
        <w:spacing w:after="12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Jakub Horn</w:t>
      </w:r>
    </w:p>
    <w:p w14:paraId="2D1D0AAE" w14:textId="77777777" w:rsidR="00A05F4A" w:rsidRDefault="00A05F4A" w:rsidP="00A05F4A">
      <w:pPr>
        <w:spacing w:after="12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Brand Manager</w:t>
      </w:r>
    </w:p>
    <w:p w14:paraId="4E2F749A" w14:textId="77777777" w:rsidR="00A05F4A" w:rsidRDefault="00A05F4A" w:rsidP="00A05F4A">
      <w:pPr>
        <w:spacing w:after="12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tel.: +420 703 848 897</w:t>
      </w:r>
    </w:p>
    <w:p w14:paraId="0D99050D" w14:textId="77777777" w:rsidR="00A05F4A" w:rsidRDefault="00A05F4A" w:rsidP="00A05F4A">
      <w:pPr>
        <w:spacing w:after="12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e-mail: jakub.horn@linde-mh.cz   </w:t>
      </w:r>
    </w:p>
    <w:p w14:paraId="426373AD" w14:textId="77777777" w:rsidR="00A05F4A" w:rsidRDefault="00A05F4A" w:rsidP="00A05F4A">
      <w:pPr>
        <w:spacing w:after="120"/>
        <w:rPr>
          <w:rFonts w:ascii="Arial" w:hAnsi="Arial" w:cs="Arial"/>
          <w:lang w:val="cs-CZ"/>
        </w:rPr>
      </w:pPr>
      <w:hyperlink r:id="rId15" w:tgtFrame="_blank" w:history="1">
        <w:r>
          <w:rPr>
            <w:rStyle w:val="Hypertextovodkaz"/>
            <w:rFonts w:ascii="Arial" w:hAnsi="Arial" w:cs="Arial"/>
            <w:lang w:val="cs-CZ"/>
          </w:rPr>
          <w:t>www.linde-mh.cz</w:t>
        </w:r>
      </w:hyperlink>
      <w:r>
        <w:rPr>
          <w:rFonts w:ascii="Arial" w:hAnsi="Arial" w:cs="Arial"/>
          <w:lang w:val="cs-CZ"/>
        </w:rPr>
        <w:t>  </w:t>
      </w:r>
    </w:p>
    <w:p w14:paraId="7138E619" w14:textId="77777777" w:rsidR="00F42FC6" w:rsidRDefault="00F42FC6" w:rsidP="00F42FC6">
      <w:pPr>
        <w:spacing w:after="120"/>
        <w:rPr>
          <w:rFonts w:ascii="Arial" w:hAnsi="Arial" w:cs="Arial"/>
          <w:lang w:val="cs-CZ"/>
        </w:rPr>
      </w:pPr>
    </w:p>
    <w:p w14:paraId="36680366" w14:textId="32F80DDF" w:rsidR="008F540A" w:rsidRPr="00F42FC6" w:rsidRDefault="008F540A" w:rsidP="00F42FC6">
      <w:pPr>
        <w:spacing w:after="120"/>
        <w:rPr>
          <w:rFonts w:ascii="Arial" w:hAnsi="Arial" w:cs="Arial"/>
          <w:lang w:val="cs-CZ"/>
        </w:rPr>
      </w:pPr>
      <w:proofErr w:type="spellStart"/>
      <w:r w:rsidRPr="00F42FC6">
        <w:rPr>
          <w:rFonts w:ascii="Arial" w:hAnsi="Arial" w:cs="Arial"/>
          <w:b/>
          <w:bCs/>
          <w:lang w:val="cs-CZ"/>
        </w:rPr>
        <w:t>Crest</w:t>
      </w:r>
      <w:proofErr w:type="spellEnd"/>
      <w:r w:rsidRPr="00F42FC6">
        <w:rPr>
          <w:rFonts w:ascii="Arial" w:hAnsi="Arial" w:cs="Arial"/>
          <w:b/>
          <w:bCs/>
          <w:lang w:val="cs-CZ"/>
        </w:rPr>
        <w:t> Communications a.s. </w:t>
      </w:r>
      <w:r w:rsidRPr="00F42FC6">
        <w:rPr>
          <w:rFonts w:ascii="Arial" w:hAnsi="Arial" w:cs="Arial"/>
          <w:lang w:val="cs-CZ"/>
        </w:rPr>
        <w:t>  </w:t>
      </w:r>
    </w:p>
    <w:p w14:paraId="4F571EC5" w14:textId="5C5AB6FD" w:rsidR="008F540A" w:rsidRPr="00F42FC6" w:rsidRDefault="008F540A" w:rsidP="00F42FC6">
      <w:pPr>
        <w:spacing w:after="120"/>
        <w:rPr>
          <w:rFonts w:ascii="Arial" w:hAnsi="Arial" w:cs="Arial"/>
          <w:lang w:val="cs-CZ"/>
        </w:rPr>
      </w:pPr>
      <w:r w:rsidRPr="00F42FC6">
        <w:rPr>
          <w:rFonts w:ascii="Arial" w:hAnsi="Arial" w:cs="Arial"/>
          <w:lang w:val="cs-CZ"/>
        </w:rPr>
        <w:t>Radka L. </w:t>
      </w:r>
      <w:proofErr w:type="spellStart"/>
      <w:r w:rsidRPr="00F42FC6">
        <w:rPr>
          <w:rFonts w:ascii="Arial" w:hAnsi="Arial" w:cs="Arial"/>
          <w:lang w:val="cs-CZ"/>
        </w:rPr>
        <w:t>Kerschbaumová</w:t>
      </w:r>
      <w:proofErr w:type="spellEnd"/>
      <w:r w:rsidRPr="00F42FC6">
        <w:rPr>
          <w:rFonts w:ascii="Arial" w:hAnsi="Arial" w:cs="Arial"/>
          <w:lang w:val="cs-CZ"/>
        </w:rPr>
        <w:t>   </w:t>
      </w:r>
    </w:p>
    <w:p w14:paraId="5C4446AE" w14:textId="77777777" w:rsidR="008F540A" w:rsidRPr="00F42FC6" w:rsidRDefault="008F540A" w:rsidP="00F42FC6">
      <w:pPr>
        <w:spacing w:after="120"/>
        <w:rPr>
          <w:rFonts w:ascii="Arial" w:hAnsi="Arial" w:cs="Arial"/>
          <w:lang w:val="cs-CZ"/>
        </w:rPr>
      </w:pPr>
      <w:proofErr w:type="spellStart"/>
      <w:r w:rsidRPr="00F42FC6">
        <w:rPr>
          <w:rFonts w:ascii="Arial" w:hAnsi="Arial" w:cs="Arial"/>
          <w:lang w:val="cs-CZ"/>
        </w:rPr>
        <w:t>Account</w:t>
      </w:r>
      <w:proofErr w:type="spellEnd"/>
      <w:r w:rsidRPr="00F42FC6">
        <w:rPr>
          <w:rFonts w:ascii="Arial" w:hAnsi="Arial" w:cs="Arial"/>
          <w:lang w:val="cs-CZ"/>
        </w:rPr>
        <w:t> Manager   </w:t>
      </w:r>
    </w:p>
    <w:p w14:paraId="42585641" w14:textId="77777777" w:rsidR="008F540A" w:rsidRPr="00F42FC6" w:rsidRDefault="008F540A" w:rsidP="00F42FC6">
      <w:pPr>
        <w:spacing w:after="120"/>
        <w:rPr>
          <w:rFonts w:ascii="Arial" w:hAnsi="Arial" w:cs="Arial"/>
          <w:lang w:val="cs-CZ"/>
        </w:rPr>
      </w:pPr>
      <w:r w:rsidRPr="00F42FC6">
        <w:rPr>
          <w:rFonts w:ascii="Arial" w:hAnsi="Arial" w:cs="Arial"/>
          <w:lang w:val="cs-CZ"/>
        </w:rPr>
        <w:t>tel.: +420 733 185 662   </w:t>
      </w:r>
    </w:p>
    <w:p w14:paraId="51F1DBAC" w14:textId="77777777" w:rsidR="008F540A" w:rsidRPr="00F42FC6" w:rsidRDefault="008F540A" w:rsidP="00F42FC6">
      <w:pPr>
        <w:spacing w:after="120"/>
        <w:rPr>
          <w:rFonts w:ascii="Arial" w:hAnsi="Arial" w:cs="Arial"/>
          <w:lang w:val="cs-CZ"/>
        </w:rPr>
      </w:pPr>
      <w:r w:rsidRPr="00F42FC6">
        <w:rPr>
          <w:rFonts w:ascii="Arial" w:hAnsi="Arial" w:cs="Arial"/>
          <w:lang w:val="cs-CZ"/>
        </w:rPr>
        <w:t>e-mail: </w:t>
      </w:r>
      <w:hyperlink r:id="rId16" w:tgtFrame="_blank" w:history="1">
        <w:r w:rsidRPr="00F42FC6">
          <w:rPr>
            <w:rStyle w:val="Hypertextovodkaz"/>
            <w:rFonts w:ascii="Arial" w:hAnsi="Arial" w:cs="Arial"/>
            <w:lang w:val="cs-CZ"/>
          </w:rPr>
          <w:t>radka.kerschbaumova@crestcom.cz</w:t>
        </w:r>
      </w:hyperlink>
      <w:r w:rsidRPr="00F42FC6">
        <w:rPr>
          <w:rFonts w:ascii="Arial" w:hAnsi="Arial" w:cs="Arial"/>
          <w:lang w:val="cs-CZ"/>
        </w:rPr>
        <w:t>   </w:t>
      </w:r>
    </w:p>
    <w:p w14:paraId="46852A14" w14:textId="77777777" w:rsidR="008F540A" w:rsidRPr="00F42FC6" w:rsidRDefault="00000000" w:rsidP="00F42FC6">
      <w:pPr>
        <w:spacing w:after="240"/>
        <w:ind w:right="1"/>
        <w:rPr>
          <w:rStyle w:val="Hypertextovodkaz"/>
          <w:rFonts w:ascii="Arial" w:hAnsi="Arial" w:cs="Arial"/>
          <w:lang w:val="en-US"/>
        </w:rPr>
      </w:pPr>
      <w:hyperlink r:id="rId17" w:tgtFrame="_blank" w:history="1">
        <w:r w:rsidR="008F540A" w:rsidRPr="00F42FC6">
          <w:rPr>
            <w:rStyle w:val="Hypertextovodkaz"/>
            <w:rFonts w:ascii="Arial" w:hAnsi="Arial" w:cs="Arial"/>
            <w:lang w:val="cs-CZ"/>
          </w:rPr>
          <w:t>www.crestcom.cz</w:t>
        </w:r>
      </w:hyperlink>
      <w:r w:rsidR="008F540A" w:rsidRPr="00F42FC6">
        <w:rPr>
          <w:rFonts w:ascii="Arial" w:hAnsi="Arial" w:cs="Arial"/>
          <w:lang w:val="cs-CZ"/>
        </w:rPr>
        <w:t>  </w:t>
      </w:r>
    </w:p>
    <w:p w14:paraId="0A3193E6" w14:textId="4F43E6A3" w:rsidR="005365D6" w:rsidRPr="00F42FC6" w:rsidRDefault="005365D6" w:rsidP="00464A3C">
      <w:pPr>
        <w:spacing w:line="360" w:lineRule="auto"/>
        <w:rPr>
          <w:rStyle w:val="Hypertextovodkaz"/>
          <w:rFonts w:ascii="Arial" w:hAnsi="Arial" w:cs="Arial"/>
          <w:color w:val="BFBFBF" w:themeColor="background1" w:themeShade="BF"/>
          <w:lang w:val="en-US"/>
        </w:rPr>
      </w:pPr>
    </w:p>
    <w:sectPr w:rsidR="005365D6" w:rsidRPr="00F42FC6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CC1D" w14:textId="77777777" w:rsidR="00643900" w:rsidRDefault="00643900" w:rsidP="00FC1294">
      <w:r>
        <w:separator/>
      </w:r>
    </w:p>
  </w:endnote>
  <w:endnote w:type="continuationSeparator" w:id="0">
    <w:p w14:paraId="779BAA8F" w14:textId="77777777" w:rsidR="00643900" w:rsidRDefault="00643900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9831" w14:textId="77777777" w:rsidR="00643900" w:rsidRDefault="00643900" w:rsidP="00FC1294">
      <w:r>
        <w:separator/>
      </w:r>
    </w:p>
  </w:footnote>
  <w:footnote w:type="continuationSeparator" w:id="0">
    <w:p w14:paraId="4FD83ECC" w14:textId="77777777" w:rsidR="00643900" w:rsidRDefault="00643900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6FCE"/>
    <w:multiLevelType w:val="hybridMultilevel"/>
    <w:tmpl w:val="1C86C8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6952100">
    <w:abstractNumId w:val="0"/>
  </w:num>
  <w:num w:numId="2" w16cid:durableId="1108085077">
    <w:abstractNumId w:val="1"/>
  </w:num>
  <w:num w:numId="3" w16cid:durableId="431976970">
    <w:abstractNumId w:val="3"/>
  </w:num>
  <w:num w:numId="4" w16cid:durableId="1860200332">
    <w:abstractNumId w:val="2"/>
  </w:num>
  <w:num w:numId="5" w16cid:durableId="2093971114">
    <w:abstractNumId w:val="6"/>
  </w:num>
  <w:num w:numId="6" w16cid:durableId="570233558">
    <w:abstractNumId w:val="4"/>
  </w:num>
  <w:num w:numId="7" w16cid:durableId="579217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7BF2"/>
    <w:rsid w:val="00012E45"/>
    <w:rsid w:val="00012F71"/>
    <w:rsid w:val="000136B4"/>
    <w:rsid w:val="000153D2"/>
    <w:rsid w:val="000166FE"/>
    <w:rsid w:val="00022B08"/>
    <w:rsid w:val="00026143"/>
    <w:rsid w:val="00026A09"/>
    <w:rsid w:val="00027850"/>
    <w:rsid w:val="00030A21"/>
    <w:rsid w:val="00035AE7"/>
    <w:rsid w:val="00044A0B"/>
    <w:rsid w:val="0004684C"/>
    <w:rsid w:val="00052880"/>
    <w:rsid w:val="00056C26"/>
    <w:rsid w:val="00056FB8"/>
    <w:rsid w:val="0006270F"/>
    <w:rsid w:val="00063088"/>
    <w:rsid w:val="000634D1"/>
    <w:rsid w:val="0006410E"/>
    <w:rsid w:val="00066B1E"/>
    <w:rsid w:val="000722A8"/>
    <w:rsid w:val="00072AD5"/>
    <w:rsid w:val="0007334B"/>
    <w:rsid w:val="0007481F"/>
    <w:rsid w:val="00080E00"/>
    <w:rsid w:val="00082C9D"/>
    <w:rsid w:val="00086577"/>
    <w:rsid w:val="00087859"/>
    <w:rsid w:val="00095490"/>
    <w:rsid w:val="000965E8"/>
    <w:rsid w:val="00096BE4"/>
    <w:rsid w:val="000A0BB6"/>
    <w:rsid w:val="000A585A"/>
    <w:rsid w:val="000A79E9"/>
    <w:rsid w:val="000B1F73"/>
    <w:rsid w:val="000B221A"/>
    <w:rsid w:val="000B33C5"/>
    <w:rsid w:val="000B409C"/>
    <w:rsid w:val="000B783E"/>
    <w:rsid w:val="000C1121"/>
    <w:rsid w:val="000C2640"/>
    <w:rsid w:val="000C2BAA"/>
    <w:rsid w:val="000C4AE9"/>
    <w:rsid w:val="000C5E76"/>
    <w:rsid w:val="000D3089"/>
    <w:rsid w:val="000D4A07"/>
    <w:rsid w:val="000D7E7A"/>
    <w:rsid w:val="000E08F3"/>
    <w:rsid w:val="000E492A"/>
    <w:rsid w:val="000E7E70"/>
    <w:rsid w:val="000F5433"/>
    <w:rsid w:val="00102034"/>
    <w:rsid w:val="001103DC"/>
    <w:rsid w:val="001106BC"/>
    <w:rsid w:val="00114699"/>
    <w:rsid w:val="0012194C"/>
    <w:rsid w:val="00121E4F"/>
    <w:rsid w:val="00122FEE"/>
    <w:rsid w:val="0012318B"/>
    <w:rsid w:val="001249A0"/>
    <w:rsid w:val="00125D24"/>
    <w:rsid w:val="0012629B"/>
    <w:rsid w:val="00126822"/>
    <w:rsid w:val="00126CFF"/>
    <w:rsid w:val="00127262"/>
    <w:rsid w:val="00130014"/>
    <w:rsid w:val="00131C3B"/>
    <w:rsid w:val="001346F6"/>
    <w:rsid w:val="001356B9"/>
    <w:rsid w:val="0013670A"/>
    <w:rsid w:val="00137458"/>
    <w:rsid w:val="00137F67"/>
    <w:rsid w:val="0014079C"/>
    <w:rsid w:val="001431AA"/>
    <w:rsid w:val="00143BD8"/>
    <w:rsid w:val="00151E6A"/>
    <w:rsid w:val="00152C85"/>
    <w:rsid w:val="001536A4"/>
    <w:rsid w:val="00153E7A"/>
    <w:rsid w:val="00154B56"/>
    <w:rsid w:val="00167680"/>
    <w:rsid w:val="00167A68"/>
    <w:rsid w:val="00170E23"/>
    <w:rsid w:val="001719EB"/>
    <w:rsid w:val="0017384A"/>
    <w:rsid w:val="0017632B"/>
    <w:rsid w:val="0018639E"/>
    <w:rsid w:val="00193A60"/>
    <w:rsid w:val="001B0B42"/>
    <w:rsid w:val="001B1AE0"/>
    <w:rsid w:val="001B3B1F"/>
    <w:rsid w:val="001B5E7D"/>
    <w:rsid w:val="001B721D"/>
    <w:rsid w:val="001B7950"/>
    <w:rsid w:val="001C1280"/>
    <w:rsid w:val="001C4246"/>
    <w:rsid w:val="001C4ADA"/>
    <w:rsid w:val="001C55CB"/>
    <w:rsid w:val="001C562C"/>
    <w:rsid w:val="001C5E15"/>
    <w:rsid w:val="001D602B"/>
    <w:rsid w:val="001E0B6F"/>
    <w:rsid w:val="001E2560"/>
    <w:rsid w:val="001E348F"/>
    <w:rsid w:val="001E45B7"/>
    <w:rsid w:val="001E4EC3"/>
    <w:rsid w:val="001E799E"/>
    <w:rsid w:val="001F00DD"/>
    <w:rsid w:val="001F236F"/>
    <w:rsid w:val="001F245E"/>
    <w:rsid w:val="001F3FDE"/>
    <w:rsid w:val="001F48FA"/>
    <w:rsid w:val="001F7DAA"/>
    <w:rsid w:val="0020049F"/>
    <w:rsid w:val="002016E1"/>
    <w:rsid w:val="00201C3B"/>
    <w:rsid w:val="00202277"/>
    <w:rsid w:val="002042CE"/>
    <w:rsid w:val="00206C6F"/>
    <w:rsid w:val="00207291"/>
    <w:rsid w:val="00207B0B"/>
    <w:rsid w:val="002127A0"/>
    <w:rsid w:val="002137CC"/>
    <w:rsid w:val="00214729"/>
    <w:rsid w:val="00214A44"/>
    <w:rsid w:val="0021531B"/>
    <w:rsid w:val="002164A7"/>
    <w:rsid w:val="00220F3C"/>
    <w:rsid w:val="00221356"/>
    <w:rsid w:val="00227837"/>
    <w:rsid w:val="00227A4F"/>
    <w:rsid w:val="00227BCC"/>
    <w:rsid w:val="002305F7"/>
    <w:rsid w:val="00231B25"/>
    <w:rsid w:val="002375BF"/>
    <w:rsid w:val="00243612"/>
    <w:rsid w:val="00247E04"/>
    <w:rsid w:val="00252FEE"/>
    <w:rsid w:val="00255C54"/>
    <w:rsid w:val="00265EB0"/>
    <w:rsid w:val="002662EF"/>
    <w:rsid w:val="002707B0"/>
    <w:rsid w:val="002739EA"/>
    <w:rsid w:val="002779E9"/>
    <w:rsid w:val="00277A66"/>
    <w:rsid w:val="00280CF1"/>
    <w:rsid w:val="00282622"/>
    <w:rsid w:val="00283E14"/>
    <w:rsid w:val="00296772"/>
    <w:rsid w:val="00296B82"/>
    <w:rsid w:val="002A0C1D"/>
    <w:rsid w:val="002A1F93"/>
    <w:rsid w:val="002A4041"/>
    <w:rsid w:val="002A5757"/>
    <w:rsid w:val="002A623C"/>
    <w:rsid w:val="002A7897"/>
    <w:rsid w:val="002B3D3E"/>
    <w:rsid w:val="002B4EE0"/>
    <w:rsid w:val="002C51E0"/>
    <w:rsid w:val="002C6C54"/>
    <w:rsid w:val="002C741E"/>
    <w:rsid w:val="002D03FF"/>
    <w:rsid w:val="002D1261"/>
    <w:rsid w:val="002D249F"/>
    <w:rsid w:val="002D42BA"/>
    <w:rsid w:val="002D47FF"/>
    <w:rsid w:val="002D6A82"/>
    <w:rsid w:val="002E370B"/>
    <w:rsid w:val="002E5ACC"/>
    <w:rsid w:val="002E7890"/>
    <w:rsid w:val="002F37CC"/>
    <w:rsid w:val="002F642D"/>
    <w:rsid w:val="002F7DC6"/>
    <w:rsid w:val="0030084A"/>
    <w:rsid w:val="00301E8B"/>
    <w:rsid w:val="00302BB0"/>
    <w:rsid w:val="00302DC1"/>
    <w:rsid w:val="00305003"/>
    <w:rsid w:val="003054FB"/>
    <w:rsid w:val="00306C32"/>
    <w:rsid w:val="00306E2A"/>
    <w:rsid w:val="00312AB1"/>
    <w:rsid w:val="00316A8F"/>
    <w:rsid w:val="00327DFB"/>
    <w:rsid w:val="003318AA"/>
    <w:rsid w:val="00332BC9"/>
    <w:rsid w:val="00341576"/>
    <w:rsid w:val="003416C7"/>
    <w:rsid w:val="00341CB5"/>
    <w:rsid w:val="003420FD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6353"/>
    <w:rsid w:val="00357715"/>
    <w:rsid w:val="00361B5E"/>
    <w:rsid w:val="00364F0D"/>
    <w:rsid w:val="00377A09"/>
    <w:rsid w:val="00383908"/>
    <w:rsid w:val="00384F6E"/>
    <w:rsid w:val="00386073"/>
    <w:rsid w:val="0038667F"/>
    <w:rsid w:val="00392CBB"/>
    <w:rsid w:val="0039577D"/>
    <w:rsid w:val="00396439"/>
    <w:rsid w:val="00396459"/>
    <w:rsid w:val="003A27A9"/>
    <w:rsid w:val="003B0ACE"/>
    <w:rsid w:val="003B17C3"/>
    <w:rsid w:val="003B2FF1"/>
    <w:rsid w:val="003B6689"/>
    <w:rsid w:val="003C0427"/>
    <w:rsid w:val="003C2814"/>
    <w:rsid w:val="003C2F16"/>
    <w:rsid w:val="003C4854"/>
    <w:rsid w:val="003C7C00"/>
    <w:rsid w:val="003D70BD"/>
    <w:rsid w:val="003E0EFF"/>
    <w:rsid w:val="003E1609"/>
    <w:rsid w:val="003E433F"/>
    <w:rsid w:val="003F2CDC"/>
    <w:rsid w:val="003F509B"/>
    <w:rsid w:val="003F6E3B"/>
    <w:rsid w:val="004033FA"/>
    <w:rsid w:val="00412034"/>
    <w:rsid w:val="0041267E"/>
    <w:rsid w:val="004126DC"/>
    <w:rsid w:val="00412F75"/>
    <w:rsid w:val="00415FCB"/>
    <w:rsid w:val="004161C7"/>
    <w:rsid w:val="004164AD"/>
    <w:rsid w:val="00421534"/>
    <w:rsid w:val="0042390C"/>
    <w:rsid w:val="00423DB5"/>
    <w:rsid w:val="00445794"/>
    <w:rsid w:val="00445D4C"/>
    <w:rsid w:val="004477F2"/>
    <w:rsid w:val="00452CA4"/>
    <w:rsid w:val="00454A7F"/>
    <w:rsid w:val="004608B6"/>
    <w:rsid w:val="00464A3C"/>
    <w:rsid w:val="004704CA"/>
    <w:rsid w:val="00472D4F"/>
    <w:rsid w:val="004864BC"/>
    <w:rsid w:val="00490140"/>
    <w:rsid w:val="00490F18"/>
    <w:rsid w:val="004A2DB4"/>
    <w:rsid w:val="004B00E0"/>
    <w:rsid w:val="004B5533"/>
    <w:rsid w:val="004B69A7"/>
    <w:rsid w:val="004B746B"/>
    <w:rsid w:val="004C044A"/>
    <w:rsid w:val="004C141F"/>
    <w:rsid w:val="004C2544"/>
    <w:rsid w:val="004C258B"/>
    <w:rsid w:val="004C4685"/>
    <w:rsid w:val="004D0974"/>
    <w:rsid w:val="004D5442"/>
    <w:rsid w:val="004D5E34"/>
    <w:rsid w:val="004D750F"/>
    <w:rsid w:val="004D7D8E"/>
    <w:rsid w:val="004E4D1C"/>
    <w:rsid w:val="004E5C32"/>
    <w:rsid w:val="004F2805"/>
    <w:rsid w:val="004F28A0"/>
    <w:rsid w:val="004F30B4"/>
    <w:rsid w:val="004F5646"/>
    <w:rsid w:val="00501DDD"/>
    <w:rsid w:val="0050790B"/>
    <w:rsid w:val="0051005E"/>
    <w:rsid w:val="00511F9E"/>
    <w:rsid w:val="00514328"/>
    <w:rsid w:val="00514FCB"/>
    <w:rsid w:val="00515DE0"/>
    <w:rsid w:val="005161C7"/>
    <w:rsid w:val="005224C9"/>
    <w:rsid w:val="00522867"/>
    <w:rsid w:val="00523C97"/>
    <w:rsid w:val="0052421D"/>
    <w:rsid w:val="00524CF6"/>
    <w:rsid w:val="00530FA4"/>
    <w:rsid w:val="005316C1"/>
    <w:rsid w:val="00534C8E"/>
    <w:rsid w:val="005365D6"/>
    <w:rsid w:val="005408B2"/>
    <w:rsid w:val="00541228"/>
    <w:rsid w:val="00543949"/>
    <w:rsid w:val="00553517"/>
    <w:rsid w:val="00554380"/>
    <w:rsid w:val="00556C3E"/>
    <w:rsid w:val="00561421"/>
    <w:rsid w:val="00563BEB"/>
    <w:rsid w:val="00565899"/>
    <w:rsid w:val="00565DC7"/>
    <w:rsid w:val="005675EB"/>
    <w:rsid w:val="0057061D"/>
    <w:rsid w:val="00571B6D"/>
    <w:rsid w:val="005722B8"/>
    <w:rsid w:val="005729B4"/>
    <w:rsid w:val="00581313"/>
    <w:rsid w:val="0058169C"/>
    <w:rsid w:val="00581939"/>
    <w:rsid w:val="00581FFA"/>
    <w:rsid w:val="00583E45"/>
    <w:rsid w:val="00584F56"/>
    <w:rsid w:val="0058537F"/>
    <w:rsid w:val="00591B92"/>
    <w:rsid w:val="00592B3F"/>
    <w:rsid w:val="00593963"/>
    <w:rsid w:val="005A1344"/>
    <w:rsid w:val="005A4712"/>
    <w:rsid w:val="005A6329"/>
    <w:rsid w:val="005B0E04"/>
    <w:rsid w:val="005B1A5F"/>
    <w:rsid w:val="005B24DB"/>
    <w:rsid w:val="005B28C4"/>
    <w:rsid w:val="005B5C85"/>
    <w:rsid w:val="005B6403"/>
    <w:rsid w:val="005B6B31"/>
    <w:rsid w:val="005C0AFC"/>
    <w:rsid w:val="005C4A4F"/>
    <w:rsid w:val="005D023C"/>
    <w:rsid w:val="005D337C"/>
    <w:rsid w:val="005D4EA2"/>
    <w:rsid w:val="005D761B"/>
    <w:rsid w:val="005E0205"/>
    <w:rsid w:val="005E2F6D"/>
    <w:rsid w:val="005E7527"/>
    <w:rsid w:val="005F6F44"/>
    <w:rsid w:val="005F7739"/>
    <w:rsid w:val="005F7FB8"/>
    <w:rsid w:val="0060079E"/>
    <w:rsid w:val="00601F21"/>
    <w:rsid w:val="006020DC"/>
    <w:rsid w:val="00602585"/>
    <w:rsid w:val="00602B4D"/>
    <w:rsid w:val="00603C56"/>
    <w:rsid w:val="00605FE8"/>
    <w:rsid w:val="00606682"/>
    <w:rsid w:val="0060758C"/>
    <w:rsid w:val="00607D1A"/>
    <w:rsid w:val="00612584"/>
    <w:rsid w:val="00614989"/>
    <w:rsid w:val="00614D2C"/>
    <w:rsid w:val="006176E5"/>
    <w:rsid w:val="006206D0"/>
    <w:rsid w:val="00621D59"/>
    <w:rsid w:val="00624993"/>
    <w:rsid w:val="00630B70"/>
    <w:rsid w:val="00631D54"/>
    <w:rsid w:val="00634399"/>
    <w:rsid w:val="00636C56"/>
    <w:rsid w:val="006404E3"/>
    <w:rsid w:val="00643900"/>
    <w:rsid w:val="006461A5"/>
    <w:rsid w:val="006466DA"/>
    <w:rsid w:val="006473DB"/>
    <w:rsid w:val="00650F9E"/>
    <w:rsid w:val="0065102D"/>
    <w:rsid w:val="0065482B"/>
    <w:rsid w:val="006552A6"/>
    <w:rsid w:val="00657E83"/>
    <w:rsid w:val="006617F6"/>
    <w:rsid w:val="006630AC"/>
    <w:rsid w:val="0066485F"/>
    <w:rsid w:val="00664D04"/>
    <w:rsid w:val="0066556B"/>
    <w:rsid w:val="0066798F"/>
    <w:rsid w:val="00671BA6"/>
    <w:rsid w:val="0067433A"/>
    <w:rsid w:val="0068425C"/>
    <w:rsid w:val="006843BA"/>
    <w:rsid w:val="00685192"/>
    <w:rsid w:val="00692799"/>
    <w:rsid w:val="0069283D"/>
    <w:rsid w:val="00693C25"/>
    <w:rsid w:val="0069619F"/>
    <w:rsid w:val="006A1CC6"/>
    <w:rsid w:val="006A3025"/>
    <w:rsid w:val="006A3B3B"/>
    <w:rsid w:val="006A419E"/>
    <w:rsid w:val="006A508E"/>
    <w:rsid w:val="006A79E5"/>
    <w:rsid w:val="006B09EF"/>
    <w:rsid w:val="006B1FC9"/>
    <w:rsid w:val="006B22CF"/>
    <w:rsid w:val="006B4C05"/>
    <w:rsid w:val="006B7FF7"/>
    <w:rsid w:val="006C2F8F"/>
    <w:rsid w:val="006D0A04"/>
    <w:rsid w:val="006D6956"/>
    <w:rsid w:val="006E0B9E"/>
    <w:rsid w:val="006E39CC"/>
    <w:rsid w:val="006E528E"/>
    <w:rsid w:val="006E69D3"/>
    <w:rsid w:val="006E7843"/>
    <w:rsid w:val="006E7DAA"/>
    <w:rsid w:val="006F10C3"/>
    <w:rsid w:val="006F1129"/>
    <w:rsid w:val="006F3F59"/>
    <w:rsid w:val="006F6787"/>
    <w:rsid w:val="00700BB4"/>
    <w:rsid w:val="00701926"/>
    <w:rsid w:val="00701C3C"/>
    <w:rsid w:val="00702345"/>
    <w:rsid w:val="007035B7"/>
    <w:rsid w:val="007040C5"/>
    <w:rsid w:val="00707DD1"/>
    <w:rsid w:val="00710B0D"/>
    <w:rsid w:val="007113A8"/>
    <w:rsid w:val="007144E4"/>
    <w:rsid w:val="00714BA5"/>
    <w:rsid w:val="00725E18"/>
    <w:rsid w:val="00726F5C"/>
    <w:rsid w:val="00732878"/>
    <w:rsid w:val="007359CF"/>
    <w:rsid w:val="007371CC"/>
    <w:rsid w:val="00741746"/>
    <w:rsid w:val="00741DA6"/>
    <w:rsid w:val="0074555C"/>
    <w:rsid w:val="007525C4"/>
    <w:rsid w:val="00752673"/>
    <w:rsid w:val="00754191"/>
    <w:rsid w:val="00757E34"/>
    <w:rsid w:val="00760D79"/>
    <w:rsid w:val="00762466"/>
    <w:rsid w:val="00762DFF"/>
    <w:rsid w:val="00763AED"/>
    <w:rsid w:val="00764D12"/>
    <w:rsid w:val="007676EC"/>
    <w:rsid w:val="007713E6"/>
    <w:rsid w:val="007729AA"/>
    <w:rsid w:val="00783C7B"/>
    <w:rsid w:val="007847A9"/>
    <w:rsid w:val="00784AA0"/>
    <w:rsid w:val="00786D9E"/>
    <w:rsid w:val="00791728"/>
    <w:rsid w:val="00791EA7"/>
    <w:rsid w:val="00794437"/>
    <w:rsid w:val="007A036D"/>
    <w:rsid w:val="007A0E45"/>
    <w:rsid w:val="007A33B2"/>
    <w:rsid w:val="007A4355"/>
    <w:rsid w:val="007A7ED5"/>
    <w:rsid w:val="007B0242"/>
    <w:rsid w:val="007B1A5A"/>
    <w:rsid w:val="007B2783"/>
    <w:rsid w:val="007B65C7"/>
    <w:rsid w:val="007B7311"/>
    <w:rsid w:val="007C0CEA"/>
    <w:rsid w:val="007D40B2"/>
    <w:rsid w:val="007D4271"/>
    <w:rsid w:val="007D58E7"/>
    <w:rsid w:val="007D7D54"/>
    <w:rsid w:val="007E0E5F"/>
    <w:rsid w:val="007E289F"/>
    <w:rsid w:val="007E561A"/>
    <w:rsid w:val="007E5C2D"/>
    <w:rsid w:val="007E6112"/>
    <w:rsid w:val="007F123B"/>
    <w:rsid w:val="007F12EE"/>
    <w:rsid w:val="007F2A2C"/>
    <w:rsid w:val="007F3280"/>
    <w:rsid w:val="008035DF"/>
    <w:rsid w:val="008044CD"/>
    <w:rsid w:val="00806A7E"/>
    <w:rsid w:val="00806D7F"/>
    <w:rsid w:val="00810E9D"/>
    <w:rsid w:val="00811209"/>
    <w:rsid w:val="0081275E"/>
    <w:rsid w:val="00813D70"/>
    <w:rsid w:val="008155C0"/>
    <w:rsid w:val="008219EA"/>
    <w:rsid w:val="008224B1"/>
    <w:rsid w:val="00822F68"/>
    <w:rsid w:val="008247BD"/>
    <w:rsid w:val="008252B1"/>
    <w:rsid w:val="00825B61"/>
    <w:rsid w:val="00831365"/>
    <w:rsid w:val="00832522"/>
    <w:rsid w:val="00832731"/>
    <w:rsid w:val="00832A47"/>
    <w:rsid w:val="00834263"/>
    <w:rsid w:val="0084752A"/>
    <w:rsid w:val="00853EC1"/>
    <w:rsid w:val="00856A4E"/>
    <w:rsid w:val="00857624"/>
    <w:rsid w:val="00857C9E"/>
    <w:rsid w:val="0086063E"/>
    <w:rsid w:val="008622E7"/>
    <w:rsid w:val="0086313A"/>
    <w:rsid w:val="00863235"/>
    <w:rsid w:val="00872219"/>
    <w:rsid w:val="008742F6"/>
    <w:rsid w:val="008806FC"/>
    <w:rsid w:val="00886F30"/>
    <w:rsid w:val="00892DF6"/>
    <w:rsid w:val="00894F9B"/>
    <w:rsid w:val="00896B13"/>
    <w:rsid w:val="008977C2"/>
    <w:rsid w:val="008A0A54"/>
    <w:rsid w:val="008A1170"/>
    <w:rsid w:val="008A2174"/>
    <w:rsid w:val="008A3985"/>
    <w:rsid w:val="008A56B8"/>
    <w:rsid w:val="008B182E"/>
    <w:rsid w:val="008B1DA5"/>
    <w:rsid w:val="008B2DE3"/>
    <w:rsid w:val="008B4DAC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4A91"/>
    <w:rsid w:val="008C663C"/>
    <w:rsid w:val="008D2070"/>
    <w:rsid w:val="008D29D0"/>
    <w:rsid w:val="008D2C99"/>
    <w:rsid w:val="008D31C8"/>
    <w:rsid w:val="008D4010"/>
    <w:rsid w:val="008D5072"/>
    <w:rsid w:val="008D59D9"/>
    <w:rsid w:val="008D79F1"/>
    <w:rsid w:val="008E272E"/>
    <w:rsid w:val="008E4BF1"/>
    <w:rsid w:val="008F239B"/>
    <w:rsid w:val="008F3959"/>
    <w:rsid w:val="008F3B23"/>
    <w:rsid w:val="008F540A"/>
    <w:rsid w:val="008F611A"/>
    <w:rsid w:val="008F7A1E"/>
    <w:rsid w:val="009032E7"/>
    <w:rsid w:val="0090409C"/>
    <w:rsid w:val="00905074"/>
    <w:rsid w:val="00905141"/>
    <w:rsid w:val="009057A3"/>
    <w:rsid w:val="00905967"/>
    <w:rsid w:val="009079D8"/>
    <w:rsid w:val="00916373"/>
    <w:rsid w:val="0091641F"/>
    <w:rsid w:val="00922238"/>
    <w:rsid w:val="00923443"/>
    <w:rsid w:val="00927C7E"/>
    <w:rsid w:val="00935FC4"/>
    <w:rsid w:val="00936E99"/>
    <w:rsid w:val="00937B4E"/>
    <w:rsid w:val="0094175B"/>
    <w:rsid w:val="00946A2F"/>
    <w:rsid w:val="00957E33"/>
    <w:rsid w:val="009603F0"/>
    <w:rsid w:val="00961644"/>
    <w:rsid w:val="009638ED"/>
    <w:rsid w:val="009669FB"/>
    <w:rsid w:val="00970D18"/>
    <w:rsid w:val="009739D7"/>
    <w:rsid w:val="00975456"/>
    <w:rsid w:val="00975F8A"/>
    <w:rsid w:val="00977661"/>
    <w:rsid w:val="0098048D"/>
    <w:rsid w:val="0098092F"/>
    <w:rsid w:val="00980F60"/>
    <w:rsid w:val="0098195D"/>
    <w:rsid w:val="00985760"/>
    <w:rsid w:val="009866D1"/>
    <w:rsid w:val="00991250"/>
    <w:rsid w:val="009953C1"/>
    <w:rsid w:val="009964F0"/>
    <w:rsid w:val="009A29E9"/>
    <w:rsid w:val="009A2AB0"/>
    <w:rsid w:val="009A63FF"/>
    <w:rsid w:val="009B01A6"/>
    <w:rsid w:val="009B16C8"/>
    <w:rsid w:val="009B189A"/>
    <w:rsid w:val="009B7CB1"/>
    <w:rsid w:val="009C0BAB"/>
    <w:rsid w:val="009D1B6C"/>
    <w:rsid w:val="009D1F41"/>
    <w:rsid w:val="009D2B9D"/>
    <w:rsid w:val="009D6726"/>
    <w:rsid w:val="009D6C2E"/>
    <w:rsid w:val="009E0928"/>
    <w:rsid w:val="009E34F3"/>
    <w:rsid w:val="009E37F5"/>
    <w:rsid w:val="009E4326"/>
    <w:rsid w:val="009E4DD2"/>
    <w:rsid w:val="009F4200"/>
    <w:rsid w:val="009F6C04"/>
    <w:rsid w:val="009F6E22"/>
    <w:rsid w:val="00A02B05"/>
    <w:rsid w:val="00A05F4A"/>
    <w:rsid w:val="00A07281"/>
    <w:rsid w:val="00A07A93"/>
    <w:rsid w:val="00A1470E"/>
    <w:rsid w:val="00A15E7D"/>
    <w:rsid w:val="00A20398"/>
    <w:rsid w:val="00A268E2"/>
    <w:rsid w:val="00A27490"/>
    <w:rsid w:val="00A3465A"/>
    <w:rsid w:val="00A420EA"/>
    <w:rsid w:val="00A45553"/>
    <w:rsid w:val="00A45BA7"/>
    <w:rsid w:val="00A45C0E"/>
    <w:rsid w:val="00A45EE5"/>
    <w:rsid w:val="00A501DD"/>
    <w:rsid w:val="00A51906"/>
    <w:rsid w:val="00A562C9"/>
    <w:rsid w:val="00A629AF"/>
    <w:rsid w:val="00A63141"/>
    <w:rsid w:val="00A65FD1"/>
    <w:rsid w:val="00A679E2"/>
    <w:rsid w:val="00A70327"/>
    <w:rsid w:val="00A73937"/>
    <w:rsid w:val="00A74031"/>
    <w:rsid w:val="00A7493F"/>
    <w:rsid w:val="00A7713D"/>
    <w:rsid w:val="00A779D9"/>
    <w:rsid w:val="00A842E8"/>
    <w:rsid w:val="00A85555"/>
    <w:rsid w:val="00A85720"/>
    <w:rsid w:val="00A911CC"/>
    <w:rsid w:val="00A921CC"/>
    <w:rsid w:val="00AA1168"/>
    <w:rsid w:val="00AA1E68"/>
    <w:rsid w:val="00AA1E92"/>
    <w:rsid w:val="00AA2515"/>
    <w:rsid w:val="00AA28E0"/>
    <w:rsid w:val="00AA6EFC"/>
    <w:rsid w:val="00AA766D"/>
    <w:rsid w:val="00AB014F"/>
    <w:rsid w:val="00AB223D"/>
    <w:rsid w:val="00AB3BB5"/>
    <w:rsid w:val="00AB44A1"/>
    <w:rsid w:val="00AB682D"/>
    <w:rsid w:val="00AB7A66"/>
    <w:rsid w:val="00AC0398"/>
    <w:rsid w:val="00AC19BA"/>
    <w:rsid w:val="00AC40AF"/>
    <w:rsid w:val="00AC4C2F"/>
    <w:rsid w:val="00AC505A"/>
    <w:rsid w:val="00AD0F24"/>
    <w:rsid w:val="00AD57D5"/>
    <w:rsid w:val="00AE1081"/>
    <w:rsid w:val="00AE4CC8"/>
    <w:rsid w:val="00AE6662"/>
    <w:rsid w:val="00AF105D"/>
    <w:rsid w:val="00AF121A"/>
    <w:rsid w:val="00AF3D4B"/>
    <w:rsid w:val="00AF682C"/>
    <w:rsid w:val="00B00766"/>
    <w:rsid w:val="00B0095D"/>
    <w:rsid w:val="00B02746"/>
    <w:rsid w:val="00B05005"/>
    <w:rsid w:val="00B102CA"/>
    <w:rsid w:val="00B12332"/>
    <w:rsid w:val="00B12484"/>
    <w:rsid w:val="00B14907"/>
    <w:rsid w:val="00B14A26"/>
    <w:rsid w:val="00B168D5"/>
    <w:rsid w:val="00B17398"/>
    <w:rsid w:val="00B23E80"/>
    <w:rsid w:val="00B25A31"/>
    <w:rsid w:val="00B308C9"/>
    <w:rsid w:val="00B3208A"/>
    <w:rsid w:val="00B33D65"/>
    <w:rsid w:val="00B35885"/>
    <w:rsid w:val="00B370E3"/>
    <w:rsid w:val="00B410BF"/>
    <w:rsid w:val="00B41252"/>
    <w:rsid w:val="00B455B8"/>
    <w:rsid w:val="00B45D54"/>
    <w:rsid w:val="00B46418"/>
    <w:rsid w:val="00B52448"/>
    <w:rsid w:val="00B52845"/>
    <w:rsid w:val="00B57785"/>
    <w:rsid w:val="00B625DB"/>
    <w:rsid w:val="00B63A66"/>
    <w:rsid w:val="00B64400"/>
    <w:rsid w:val="00B7129D"/>
    <w:rsid w:val="00B7667A"/>
    <w:rsid w:val="00B803F9"/>
    <w:rsid w:val="00B8126D"/>
    <w:rsid w:val="00B83F02"/>
    <w:rsid w:val="00B876ED"/>
    <w:rsid w:val="00B90E00"/>
    <w:rsid w:val="00B91353"/>
    <w:rsid w:val="00B938C7"/>
    <w:rsid w:val="00B96886"/>
    <w:rsid w:val="00BA0C1F"/>
    <w:rsid w:val="00BA2BC5"/>
    <w:rsid w:val="00BA47C7"/>
    <w:rsid w:val="00BA6479"/>
    <w:rsid w:val="00BA7877"/>
    <w:rsid w:val="00BB2A95"/>
    <w:rsid w:val="00BB2B0E"/>
    <w:rsid w:val="00BB4B4B"/>
    <w:rsid w:val="00BB5152"/>
    <w:rsid w:val="00BC1470"/>
    <w:rsid w:val="00BC2489"/>
    <w:rsid w:val="00BC6FF5"/>
    <w:rsid w:val="00BD0BCA"/>
    <w:rsid w:val="00BD30F3"/>
    <w:rsid w:val="00BD470B"/>
    <w:rsid w:val="00BD6A05"/>
    <w:rsid w:val="00BD6D14"/>
    <w:rsid w:val="00BE1147"/>
    <w:rsid w:val="00BE26B6"/>
    <w:rsid w:val="00BF12F2"/>
    <w:rsid w:val="00BF1465"/>
    <w:rsid w:val="00BF20B9"/>
    <w:rsid w:val="00BF3198"/>
    <w:rsid w:val="00BF3647"/>
    <w:rsid w:val="00BF4AC6"/>
    <w:rsid w:val="00BF4C97"/>
    <w:rsid w:val="00BF50B5"/>
    <w:rsid w:val="00BF51CB"/>
    <w:rsid w:val="00BF69B9"/>
    <w:rsid w:val="00C01E9E"/>
    <w:rsid w:val="00C0365C"/>
    <w:rsid w:val="00C05843"/>
    <w:rsid w:val="00C074FE"/>
    <w:rsid w:val="00C107D7"/>
    <w:rsid w:val="00C12280"/>
    <w:rsid w:val="00C12E0C"/>
    <w:rsid w:val="00C13A75"/>
    <w:rsid w:val="00C141DD"/>
    <w:rsid w:val="00C1582E"/>
    <w:rsid w:val="00C15F1E"/>
    <w:rsid w:val="00C16F2C"/>
    <w:rsid w:val="00C17815"/>
    <w:rsid w:val="00C179CF"/>
    <w:rsid w:val="00C2038E"/>
    <w:rsid w:val="00C22857"/>
    <w:rsid w:val="00C229F3"/>
    <w:rsid w:val="00C25786"/>
    <w:rsid w:val="00C25AA7"/>
    <w:rsid w:val="00C25B9F"/>
    <w:rsid w:val="00C25CD1"/>
    <w:rsid w:val="00C2713A"/>
    <w:rsid w:val="00C27F9C"/>
    <w:rsid w:val="00C30B5B"/>
    <w:rsid w:val="00C33B00"/>
    <w:rsid w:val="00C33E40"/>
    <w:rsid w:val="00C34718"/>
    <w:rsid w:val="00C34C61"/>
    <w:rsid w:val="00C36865"/>
    <w:rsid w:val="00C46F4C"/>
    <w:rsid w:val="00C50150"/>
    <w:rsid w:val="00C502FB"/>
    <w:rsid w:val="00C507B7"/>
    <w:rsid w:val="00C545B5"/>
    <w:rsid w:val="00C631C7"/>
    <w:rsid w:val="00C65552"/>
    <w:rsid w:val="00C65A0A"/>
    <w:rsid w:val="00C65C58"/>
    <w:rsid w:val="00C701EA"/>
    <w:rsid w:val="00C704BD"/>
    <w:rsid w:val="00C715BD"/>
    <w:rsid w:val="00C76DDD"/>
    <w:rsid w:val="00C85A3B"/>
    <w:rsid w:val="00C871BC"/>
    <w:rsid w:val="00C877C6"/>
    <w:rsid w:val="00C87D47"/>
    <w:rsid w:val="00C9334B"/>
    <w:rsid w:val="00C95631"/>
    <w:rsid w:val="00C96AE9"/>
    <w:rsid w:val="00C96CD6"/>
    <w:rsid w:val="00C96D0A"/>
    <w:rsid w:val="00CA1F69"/>
    <w:rsid w:val="00CA24F9"/>
    <w:rsid w:val="00CA66BB"/>
    <w:rsid w:val="00CA78BE"/>
    <w:rsid w:val="00CB141D"/>
    <w:rsid w:val="00CB2BC0"/>
    <w:rsid w:val="00CB4D6D"/>
    <w:rsid w:val="00CC2B96"/>
    <w:rsid w:val="00CC2BFB"/>
    <w:rsid w:val="00CC3007"/>
    <w:rsid w:val="00CD0AB5"/>
    <w:rsid w:val="00CD5A39"/>
    <w:rsid w:val="00CD5F8A"/>
    <w:rsid w:val="00CD641C"/>
    <w:rsid w:val="00CD6777"/>
    <w:rsid w:val="00CD7442"/>
    <w:rsid w:val="00CE1F0E"/>
    <w:rsid w:val="00CE245D"/>
    <w:rsid w:val="00CE3AB6"/>
    <w:rsid w:val="00CE5538"/>
    <w:rsid w:val="00CF01FE"/>
    <w:rsid w:val="00CF30AB"/>
    <w:rsid w:val="00CF345E"/>
    <w:rsid w:val="00CF3D01"/>
    <w:rsid w:val="00CF524F"/>
    <w:rsid w:val="00CF5D8E"/>
    <w:rsid w:val="00CF627E"/>
    <w:rsid w:val="00CF7525"/>
    <w:rsid w:val="00D0038F"/>
    <w:rsid w:val="00D0055E"/>
    <w:rsid w:val="00D06014"/>
    <w:rsid w:val="00D07143"/>
    <w:rsid w:val="00D1221C"/>
    <w:rsid w:val="00D125EC"/>
    <w:rsid w:val="00D13062"/>
    <w:rsid w:val="00D15475"/>
    <w:rsid w:val="00D17393"/>
    <w:rsid w:val="00D2102A"/>
    <w:rsid w:val="00D22C0B"/>
    <w:rsid w:val="00D2438B"/>
    <w:rsid w:val="00D24752"/>
    <w:rsid w:val="00D2541B"/>
    <w:rsid w:val="00D3010C"/>
    <w:rsid w:val="00D30CF2"/>
    <w:rsid w:val="00D34F20"/>
    <w:rsid w:val="00D357C5"/>
    <w:rsid w:val="00D4002C"/>
    <w:rsid w:val="00D4131D"/>
    <w:rsid w:val="00D4314D"/>
    <w:rsid w:val="00D4358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1E75"/>
    <w:rsid w:val="00D63ED6"/>
    <w:rsid w:val="00D65263"/>
    <w:rsid w:val="00D6736D"/>
    <w:rsid w:val="00D71971"/>
    <w:rsid w:val="00D74446"/>
    <w:rsid w:val="00D773BE"/>
    <w:rsid w:val="00D77C67"/>
    <w:rsid w:val="00D85334"/>
    <w:rsid w:val="00D91878"/>
    <w:rsid w:val="00D93C7D"/>
    <w:rsid w:val="00D9418C"/>
    <w:rsid w:val="00D94200"/>
    <w:rsid w:val="00DA1B29"/>
    <w:rsid w:val="00DA407C"/>
    <w:rsid w:val="00DA4B86"/>
    <w:rsid w:val="00DA67D8"/>
    <w:rsid w:val="00DA6C24"/>
    <w:rsid w:val="00DA749B"/>
    <w:rsid w:val="00DA7AC8"/>
    <w:rsid w:val="00DA7D06"/>
    <w:rsid w:val="00DB031F"/>
    <w:rsid w:val="00DB1E75"/>
    <w:rsid w:val="00DB3D4D"/>
    <w:rsid w:val="00DB7C2D"/>
    <w:rsid w:val="00DC0A3A"/>
    <w:rsid w:val="00DC254F"/>
    <w:rsid w:val="00DD257F"/>
    <w:rsid w:val="00DD2E01"/>
    <w:rsid w:val="00DD4BAE"/>
    <w:rsid w:val="00DD60B3"/>
    <w:rsid w:val="00DD648D"/>
    <w:rsid w:val="00DD7636"/>
    <w:rsid w:val="00DE1707"/>
    <w:rsid w:val="00DE4540"/>
    <w:rsid w:val="00DF1EDD"/>
    <w:rsid w:val="00E004BB"/>
    <w:rsid w:val="00E01D91"/>
    <w:rsid w:val="00E03FEB"/>
    <w:rsid w:val="00E06308"/>
    <w:rsid w:val="00E07778"/>
    <w:rsid w:val="00E07B4D"/>
    <w:rsid w:val="00E2284B"/>
    <w:rsid w:val="00E26002"/>
    <w:rsid w:val="00E336A8"/>
    <w:rsid w:val="00E34D7F"/>
    <w:rsid w:val="00E3567C"/>
    <w:rsid w:val="00E35A45"/>
    <w:rsid w:val="00E360E2"/>
    <w:rsid w:val="00E44455"/>
    <w:rsid w:val="00E45742"/>
    <w:rsid w:val="00E531D0"/>
    <w:rsid w:val="00E54709"/>
    <w:rsid w:val="00E60F09"/>
    <w:rsid w:val="00E6221F"/>
    <w:rsid w:val="00E6437F"/>
    <w:rsid w:val="00E70FE7"/>
    <w:rsid w:val="00E727AA"/>
    <w:rsid w:val="00E80D5F"/>
    <w:rsid w:val="00E83DD3"/>
    <w:rsid w:val="00E84D9F"/>
    <w:rsid w:val="00E85084"/>
    <w:rsid w:val="00E8517E"/>
    <w:rsid w:val="00E91832"/>
    <w:rsid w:val="00E91BC1"/>
    <w:rsid w:val="00E92FB5"/>
    <w:rsid w:val="00E93599"/>
    <w:rsid w:val="00E9481A"/>
    <w:rsid w:val="00E9525F"/>
    <w:rsid w:val="00E95293"/>
    <w:rsid w:val="00E95AE1"/>
    <w:rsid w:val="00E96080"/>
    <w:rsid w:val="00E97E38"/>
    <w:rsid w:val="00EA02F9"/>
    <w:rsid w:val="00EA03A2"/>
    <w:rsid w:val="00EA0F43"/>
    <w:rsid w:val="00EA3DC3"/>
    <w:rsid w:val="00EB7C00"/>
    <w:rsid w:val="00EC1EC9"/>
    <w:rsid w:val="00ED1C1B"/>
    <w:rsid w:val="00ED1EA7"/>
    <w:rsid w:val="00ED1F76"/>
    <w:rsid w:val="00ED292B"/>
    <w:rsid w:val="00ED6781"/>
    <w:rsid w:val="00EE0159"/>
    <w:rsid w:val="00EE5F22"/>
    <w:rsid w:val="00EE78E8"/>
    <w:rsid w:val="00EF0F71"/>
    <w:rsid w:val="00EF38DF"/>
    <w:rsid w:val="00EF568E"/>
    <w:rsid w:val="00EF57B9"/>
    <w:rsid w:val="00EF6B75"/>
    <w:rsid w:val="00F017EA"/>
    <w:rsid w:val="00F043F5"/>
    <w:rsid w:val="00F05E2B"/>
    <w:rsid w:val="00F10B59"/>
    <w:rsid w:val="00F1208B"/>
    <w:rsid w:val="00F12A09"/>
    <w:rsid w:val="00F14524"/>
    <w:rsid w:val="00F15051"/>
    <w:rsid w:val="00F159A2"/>
    <w:rsid w:val="00F23E51"/>
    <w:rsid w:val="00F26B50"/>
    <w:rsid w:val="00F278AC"/>
    <w:rsid w:val="00F308A7"/>
    <w:rsid w:val="00F3374E"/>
    <w:rsid w:val="00F35F39"/>
    <w:rsid w:val="00F40140"/>
    <w:rsid w:val="00F41DCE"/>
    <w:rsid w:val="00F42FC6"/>
    <w:rsid w:val="00F4349B"/>
    <w:rsid w:val="00F43C25"/>
    <w:rsid w:val="00F4434F"/>
    <w:rsid w:val="00F453E8"/>
    <w:rsid w:val="00F504F0"/>
    <w:rsid w:val="00F5256D"/>
    <w:rsid w:val="00F60310"/>
    <w:rsid w:val="00F63584"/>
    <w:rsid w:val="00F649EC"/>
    <w:rsid w:val="00F64A17"/>
    <w:rsid w:val="00F64F2B"/>
    <w:rsid w:val="00F6577F"/>
    <w:rsid w:val="00F66693"/>
    <w:rsid w:val="00F666A2"/>
    <w:rsid w:val="00F675F8"/>
    <w:rsid w:val="00F71DD9"/>
    <w:rsid w:val="00F7204B"/>
    <w:rsid w:val="00F721F7"/>
    <w:rsid w:val="00F8042B"/>
    <w:rsid w:val="00F8432C"/>
    <w:rsid w:val="00F85B21"/>
    <w:rsid w:val="00F87335"/>
    <w:rsid w:val="00F9145C"/>
    <w:rsid w:val="00F950B1"/>
    <w:rsid w:val="00FA1B8C"/>
    <w:rsid w:val="00FB3BD6"/>
    <w:rsid w:val="00FB64D5"/>
    <w:rsid w:val="00FB6732"/>
    <w:rsid w:val="00FB687E"/>
    <w:rsid w:val="00FB7B1B"/>
    <w:rsid w:val="00FB7E18"/>
    <w:rsid w:val="00FC1294"/>
    <w:rsid w:val="00FC58CE"/>
    <w:rsid w:val="00FC67B0"/>
    <w:rsid w:val="00FD00A5"/>
    <w:rsid w:val="00FD1E71"/>
    <w:rsid w:val="00FD6354"/>
    <w:rsid w:val="00FD6485"/>
    <w:rsid w:val="00FD7690"/>
    <w:rsid w:val="00FE0822"/>
    <w:rsid w:val="00FE2B58"/>
    <w:rsid w:val="00FE749D"/>
    <w:rsid w:val="00FE7585"/>
    <w:rsid w:val="00FF031B"/>
    <w:rsid w:val="00FF163F"/>
    <w:rsid w:val="00FF2CA2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1D590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5005"/>
    <w:pPr>
      <w:spacing w:line="260" w:lineRule="atLeast"/>
      <w:outlineLvl w:val="1"/>
    </w:pPr>
    <w:rPr>
      <w:rFonts w:asciiTheme="majorHAnsi" w:hAnsiTheme="majorHAnsi" w:cstheme="minorBidi"/>
      <w:sz w:val="19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A07A93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9E34F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278AC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F4349B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B05005"/>
    <w:rPr>
      <w:rFonts w:asciiTheme="majorHAnsi" w:hAnsiTheme="majorHAnsi"/>
      <w:sz w:val="19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http://www.crestcom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dka.kerschbaum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linde-mh.cz/c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17176EAB4B043AC63C8D930E9818E" ma:contentTypeVersion="13" ma:contentTypeDescription="Ein neues Dokument erstellen." ma:contentTypeScope="" ma:versionID="f71ead4067068808d0cc450b23791561">
  <xsd:schema xmlns:xsd="http://www.w3.org/2001/XMLSchema" xmlns:xs="http://www.w3.org/2001/XMLSchema" xmlns:p="http://schemas.microsoft.com/office/2006/metadata/properties" xmlns:ns2="8027b3d8-c99e-49e4-8c56-683be0edfd58" xmlns:ns3="149f0246-4082-4255-86de-c6f3cc75bcbd" targetNamespace="http://schemas.microsoft.com/office/2006/metadata/properties" ma:root="true" ma:fieldsID="71b09a53f69e05c2e77b7de2f87e064d" ns2:_="" ns3:_="">
    <xsd:import namespace="8027b3d8-c99e-49e4-8c56-683be0edfd58"/>
    <xsd:import namespace="149f0246-4082-4255-86de-c6f3cc7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b3d8-c99e-49e4-8c56-683be0ed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0246-4082-4255-86de-c6f3cc7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F0E8-6ED6-4AC8-83A8-BE62E4231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7b3d8-c99e-49e4-8c56-683be0edfd58"/>
    <ds:schemaRef ds:uri="149f0246-4082-4255-86de-c6f3cc7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37F36-96D0-4B3E-B34B-31F90132C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64CE37-3C1F-4C3C-AB12-5BFCF382D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CA110-C737-42A2-8784-9F751BDA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5024</Characters>
  <Application>Microsoft Office Word</Application>
  <DocSecurity>0</DocSecurity>
  <Lines>41</Lines>
  <Paragraphs>11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7" baseType="lpstr">
      <vt:lpstr/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5864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>, docId:A2405871EB1013CA0AA819F6D6A6C062</cp:keywords>
  <dc:description/>
  <cp:lastModifiedBy>Vendula Matějková</cp:lastModifiedBy>
  <cp:revision>2</cp:revision>
  <cp:lastPrinted>2021-05-04T06:31:00Z</cp:lastPrinted>
  <dcterms:created xsi:type="dcterms:W3CDTF">2022-06-21T08:01:00Z</dcterms:created>
  <dcterms:modified xsi:type="dcterms:W3CDTF">2022-06-21T08:01:00Z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0x010100F5417176EAB4B043AC63C8D930E9818E</vt:lpwstr>
  </property>
</Properties>
</file>